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33" w:rsidRPr="00AB285A" w:rsidRDefault="00723033" w:rsidP="00F6355C">
      <w:pPr>
        <w:pStyle w:val="Titre3"/>
        <w:rPr>
          <w:rStyle w:val="lev"/>
          <w:b/>
          <w:sz w:val="32"/>
          <w:szCs w:val="32"/>
        </w:rPr>
      </w:pPr>
      <w:r w:rsidRPr="00AB285A">
        <w:rPr>
          <w:rStyle w:val="lev"/>
          <w:b/>
          <w:sz w:val="32"/>
          <w:szCs w:val="32"/>
        </w:rPr>
        <w:t>Présentation</w:t>
      </w:r>
    </w:p>
    <w:p w:rsidR="00F6355C" w:rsidRPr="00AB285A" w:rsidRDefault="00F6355C" w:rsidP="00F6355C">
      <w:pPr>
        <w:rPr>
          <w:sz w:val="32"/>
          <w:szCs w:val="32"/>
        </w:rPr>
      </w:pPr>
    </w:p>
    <w:p w:rsidR="00723033" w:rsidRPr="00AB285A" w:rsidRDefault="00723033">
      <w:pPr>
        <w:rPr>
          <w:sz w:val="32"/>
          <w:szCs w:val="32"/>
        </w:rPr>
      </w:pPr>
      <w:r w:rsidRPr="00AB285A">
        <w:rPr>
          <w:sz w:val="32"/>
          <w:szCs w:val="32"/>
        </w:rPr>
        <w:t xml:space="preserve">Troisième colloque thématique de </w:t>
      </w:r>
      <w:proofErr w:type="spellStart"/>
      <w:r w:rsidRPr="00AB285A">
        <w:rPr>
          <w:sz w:val="32"/>
          <w:szCs w:val="32"/>
        </w:rPr>
        <w:t>Pocram</w:t>
      </w:r>
      <w:proofErr w:type="spellEnd"/>
      <w:r w:rsidRPr="00AB285A">
        <w:rPr>
          <w:sz w:val="32"/>
          <w:szCs w:val="32"/>
        </w:rPr>
        <w:t>,</w:t>
      </w:r>
      <w:r w:rsidR="00390098">
        <w:rPr>
          <w:sz w:val="32"/>
          <w:szCs w:val="32"/>
        </w:rPr>
        <w:t xml:space="preserve"> « </w:t>
      </w:r>
      <w:r w:rsidRPr="00AB285A">
        <w:rPr>
          <w:sz w:val="32"/>
          <w:szCs w:val="32"/>
        </w:rPr>
        <w:t>Le prince et la conversion</w:t>
      </w:r>
      <w:r w:rsidR="00390098">
        <w:rPr>
          <w:sz w:val="32"/>
          <w:szCs w:val="32"/>
        </w:rPr>
        <w:t> »</w:t>
      </w:r>
      <w:r w:rsidRPr="00AB285A">
        <w:rPr>
          <w:sz w:val="32"/>
          <w:szCs w:val="32"/>
        </w:rPr>
        <w:t xml:space="preserve"> est consacré à l'attitude du prince (entendu comme pouvoir politique) envers la conversion religieuse, ouvrant sur l'ensemble des situations qui président à l'inscription de la conversion dans le corps public.</w:t>
      </w:r>
    </w:p>
    <w:p w:rsidR="00F6355C" w:rsidRPr="00AB285A" w:rsidRDefault="00F6355C">
      <w:pPr>
        <w:rPr>
          <w:sz w:val="32"/>
          <w:szCs w:val="32"/>
        </w:rPr>
      </w:pPr>
    </w:p>
    <w:p w:rsidR="00723033" w:rsidRPr="00AB285A" w:rsidRDefault="00723033">
      <w:pPr>
        <w:rPr>
          <w:sz w:val="32"/>
          <w:szCs w:val="32"/>
        </w:rPr>
      </w:pPr>
      <w:r w:rsidRPr="00AB285A">
        <w:rPr>
          <w:rStyle w:val="lev"/>
          <w:b w:val="0"/>
          <w:i/>
          <w:sz w:val="32"/>
          <w:szCs w:val="32"/>
        </w:rPr>
        <w:t>Organisation scientifique</w:t>
      </w:r>
      <w:r w:rsidRPr="00AB285A">
        <w:rPr>
          <w:sz w:val="32"/>
          <w:szCs w:val="32"/>
        </w:rPr>
        <w:br/>
      </w:r>
      <w:hyperlink r:id="rId5" w:tooltip="christophe duhamelle (nouvelle fenêtre)" w:history="1">
        <w:r w:rsidRPr="00AB285A">
          <w:rPr>
            <w:rStyle w:val="Lienhypertexte"/>
            <w:color w:val="auto"/>
            <w:sz w:val="32"/>
            <w:szCs w:val="32"/>
            <w:u w:val="none"/>
          </w:rPr>
          <w:t xml:space="preserve">Christophe </w:t>
        </w:r>
        <w:proofErr w:type="spellStart"/>
        <w:r w:rsidRPr="00AB285A">
          <w:rPr>
            <w:rStyle w:val="Lienhypertexte"/>
            <w:color w:val="auto"/>
            <w:sz w:val="32"/>
            <w:szCs w:val="32"/>
            <w:u w:val="none"/>
          </w:rPr>
          <w:t>Duhamelle</w:t>
        </w:r>
        <w:proofErr w:type="spellEnd"/>
      </w:hyperlink>
      <w:r w:rsidRPr="00AB285A">
        <w:rPr>
          <w:sz w:val="32"/>
          <w:szCs w:val="32"/>
        </w:rPr>
        <w:t>, École des hautes études en sciences sociales, CRH</w:t>
      </w:r>
      <w:r w:rsidRPr="00AB285A">
        <w:rPr>
          <w:sz w:val="32"/>
          <w:szCs w:val="32"/>
        </w:rPr>
        <w:br/>
      </w:r>
      <w:hyperlink r:id="rId6" w:history="1">
        <w:r w:rsidRPr="00AB285A">
          <w:rPr>
            <w:rStyle w:val="Lienhypertexte"/>
            <w:color w:val="auto"/>
            <w:sz w:val="32"/>
            <w:szCs w:val="32"/>
            <w:u w:val="none"/>
          </w:rPr>
          <w:t xml:space="preserve">Claire </w:t>
        </w:r>
        <w:proofErr w:type="spellStart"/>
        <w:r w:rsidRPr="00AB285A">
          <w:rPr>
            <w:rStyle w:val="Lienhypertexte"/>
            <w:color w:val="auto"/>
            <w:sz w:val="32"/>
            <w:szCs w:val="32"/>
            <w:u w:val="none"/>
          </w:rPr>
          <w:t>Sotinel</w:t>
        </w:r>
        <w:proofErr w:type="spellEnd"/>
      </w:hyperlink>
      <w:r w:rsidRPr="00AB285A">
        <w:rPr>
          <w:sz w:val="32"/>
          <w:szCs w:val="32"/>
        </w:rPr>
        <w:t>, Université Paris-Est Créteil, CRHEC</w:t>
      </w:r>
    </w:p>
    <w:p w:rsidR="00723033" w:rsidRPr="00AB285A" w:rsidRDefault="00723033" w:rsidP="00F6355C">
      <w:pPr>
        <w:pStyle w:val="Titre3"/>
        <w:rPr>
          <w:rFonts w:eastAsia="Times New Roman"/>
          <w:sz w:val="32"/>
          <w:szCs w:val="32"/>
          <w:lang w:eastAsia="fr-FR"/>
        </w:rPr>
      </w:pPr>
      <w:r w:rsidRPr="00AB285A">
        <w:rPr>
          <w:rFonts w:eastAsia="Times New Roman"/>
          <w:sz w:val="32"/>
          <w:szCs w:val="32"/>
          <w:lang w:eastAsia="fr-FR"/>
        </w:rPr>
        <w:t>Jeudi 29 septembre</w:t>
      </w:r>
    </w:p>
    <w:p w:rsidR="00723033" w:rsidRPr="00723033" w:rsidRDefault="00723033" w:rsidP="00F635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13h30</w:t>
      </w:r>
      <w:r w:rsidR="00F6355C" w:rsidRP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> :</w:t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Accueil des participants</w:t>
      </w:r>
    </w:p>
    <w:p w:rsidR="00723033" w:rsidRPr="00723033" w:rsidRDefault="00723033" w:rsidP="00F635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13h45</w:t>
      </w:r>
      <w:r w:rsidR="00F6355C" w:rsidRP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> :</w:t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Mot de bienvenue</w:t>
      </w:r>
      <w:r w:rsidR="00F6355C" w:rsidRP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br/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Isabelle </w:t>
      </w:r>
      <w:proofErr w:type="spellStart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Poutrin</w:t>
      </w:r>
      <w:proofErr w:type="spellEnd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, coordinatrice de l’ANR </w:t>
      </w:r>
      <w:proofErr w:type="spellStart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Pocram</w:t>
      </w:r>
      <w:proofErr w:type="spellEnd"/>
    </w:p>
    <w:p w:rsidR="00F6355C" w:rsidRPr="00AB285A" w:rsidRDefault="00723033" w:rsidP="00F635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14h</w:t>
      </w:r>
      <w:r w:rsidR="00F6355C" w:rsidRP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00 : </w:t>
      </w:r>
      <w:r w:rsidR="00F6355C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Introduction </w:t>
      </w:r>
      <w:r w:rsidR="00F6355C" w:rsidRPr="00AB285A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« </w:t>
      </w:r>
      <w:r w:rsidR="00F6355C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Le paradigme constantinien</w:t>
      </w:r>
      <w:r w:rsidR="00F6355C"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 </w:t>
      </w:r>
      <w:r w:rsidR="00F6355C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»</w:t>
      </w:r>
      <w:r w:rsidR="00F6355C" w:rsidRP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br/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Claire </w:t>
      </w:r>
      <w:proofErr w:type="spellStart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Sotinel</w:t>
      </w:r>
      <w:proofErr w:type="spellEnd"/>
      <w:r w:rsidR="00F6355C" w:rsidRP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, </w:t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CRHEC, UPEC</w:t>
      </w:r>
    </w:p>
    <w:p w:rsidR="00723033" w:rsidRPr="00723033" w:rsidRDefault="00723033" w:rsidP="00F635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14h45</w:t>
      </w:r>
      <w:r w:rsidR="00F6355C" w:rsidRP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> </w:t>
      </w:r>
      <w:r w:rsidR="00F6355C" w:rsidRPr="00AB285A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:</w:t>
      </w:r>
      <w:r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.</w:t>
      </w:r>
      <w:r w:rsidR="00F6355C" w:rsidRPr="00AB285A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L</w:t>
      </w:r>
      <w:r w:rsidR="00F6355C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es empereurs et la persécution des chrétiens : une entreprise de conversion ?</w:t>
      </w:r>
      <w:r w:rsidR="00F6355C" w:rsidRP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br/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Claire </w:t>
      </w:r>
      <w:proofErr w:type="spellStart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Sotinel</w:t>
      </w:r>
      <w:proofErr w:type="spellEnd"/>
      <w:r w:rsidR="00F6355C" w:rsidRP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, </w:t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CRHEC, UPEC</w:t>
      </w:r>
    </w:p>
    <w:p w:rsidR="00723033" w:rsidRPr="00723033" w:rsidRDefault="00723033" w:rsidP="00723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</w:pP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15h30</w:t>
      </w:r>
      <w:r w:rsidR="00F6355C" w:rsidRP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> :</w:t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="00F6355C" w:rsidRPr="00AB285A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P</w:t>
      </w:r>
      <w:r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ause</w:t>
      </w:r>
    </w:p>
    <w:p w:rsidR="00F6355C" w:rsidRPr="00AB285A" w:rsidRDefault="00723033" w:rsidP="00F635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16h00</w:t>
      </w:r>
      <w:r w:rsidR="00F6355C" w:rsidRP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 : </w:t>
      </w:r>
      <w:r w:rsidR="00F6355C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Le sultan et les conquis : les modalités de l’intégration des non-musulmans au système administratif ottoman (1300-1670</w:t>
      </w:r>
      <w:proofErr w:type="gramStart"/>
      <w:r w:rsidR="00F6355C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)</w:t>
      </w:r>
      <w:proofErr w:type="gramEnd"/>
      <w:r w:rsidR="00F6355C" w:rsidRP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br/>
      </w:r>
      <w:proofErr w:type="spellStart"/>
      <w:r w:rsidR="00F6355C" w:rsidRP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>G</w:t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üneş</w:t>
      </w:r>
      <w:proofErr w:type="spellEnd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Işıksel</w:t>
      </w:r>
      <w:proofErr w:type="spellEnd"/>
      <w:r w:rsidR="00F6355C" w:rsidRP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>,</w:t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Istanbul </w:t>
      </w:r>
      <w:proofErr w:type="spellStart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Medeniyet</w:t>
      </w:r>
      <w:proofErr w:type="spellEnd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Üniversitesi</w:t>
      </w:r>
      <w:proofErr w:type="spellEnd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, </w:t>
      </w:r>
      <w:proofErr w:type="spellStart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History</w:t>
      </w:r>
      <w:proofErr w:type="spellEnd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department</w:t>
      </w:r>
      <w:proofErr w:type="spellEnd"/>
    </w:p>
    <w:p w:rsidR="00723033" w:rsidRPr="00723033" w:rsidRDefault="00723033" w:rsidP="00F635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lastRenderedPageBreak/>
        <w:t>16h45</w:t>
      </w:r>
      <w:r w:rsidR="00F6355C" w:rsidRP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 : </w:t>
      </w:r>
      <w:r w:rsidR="00F6355C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Intégrer ou convertir les musulmans ? Alphonse VI et les initiatives clunisiennes de conversion</w:t>
      </w:r>
      <w:r w:rsidR="00F6355C" w:rsidRP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br/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Marisa </w:t>
      </w:r>
      <w:proofErr w:type="spellStart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Bueno</w:t>
      </w:r>
      <w:proofErr w:type="spellEnd"/>
      <w:r w:rsidR="00F6355C" w:rsidRP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>,</w:t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ANR </w:t>
      </w:r>
      <w:proofErr w:type="spellStart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Pocram</w:t>
      </w:r>
      <w:proofErr w:type="spellEnd"/>
    </w:p>
    <w:p w:rsidR="00F6355C" w:rsidRPr="00AB285A" w:rsidRDefault="00723033" w:rsidP="00F635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17h30. </w:t>
      </w:r>
      <w:r w:rsidR="00F6355C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Le paradigme constantinien à l’époque moderne</w:t>
      </w:r>
      <w:r w:rsidR="00F6355C" w:rsidRP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br/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Isabelle </w:t>
      </w:r>
      <w:proofErr w:type="spellStart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Poutrin</w:t>
      </w:r>
      <w:proofErr w:type="spellEnd"/>
      <w:r w:rsidR="00F6355C" w:rsidRP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, </w:t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CRHEC, UPEC</w:t>
      </w:r>
    </w:p>
    <w:p w:rsidR="00723033" w:rsidRPr="00723033" w:rsidRDefault="00723033" w:rsidP="00F635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18h15-19h</w:t>
      </w:r>
      <w:r w:rsidR="00F6355C" w:rsidRP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>00 :</w:t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AB285A">
        <w:rPr>
          <w:rFonts w:ascii="Times New Roman" w:eastAsia="Times New Roman" w:hAnsi="Times New Roman" w:cs="Times New Roman"/>
          <w:i/>
          <w:iCs/>
          <w:sz w:val="32"/>
          <w:szCs w:val="32"/>
          <w:lang w:eastAsia="fr-FR"/>
        </w:rPr>
        <w:t>Discussion</w:t>
      </w:r>
    </w:p>
    <w:p w:rsidR="00723033" w:rsidRPr="00AB285A" w:rsidRDefault="00723033" w:rsidP="00F6355C">
      <w:pPr>
        <w:pStyle w:val="Titre3"/>
        <w:rPr>
          <w:rFonts w:eastAsia="Times New Roman"/>
          <w:sz w:val="32"/>
          <w:szCs w:val="32"/>
          <w:lang w:eastAsia="fr-FR"/>
        </w:rPr>
      </w:pPr>
      <w:r w:rsidRPr="00AB285A">
        <w:rPr>
          <w:rFonts w:eastAsia="Times New Roman"/>
          <w:sz w:val="32"/>
          <w:szCs w:val="32"/>
          <w:lang w:eastAsia="fr-FR"/>
        </w:rPr>
        <w:t>Vendredi 30 septembre</w:t>
      </w:r>
    </w:p>
    <w:p w:rsidR="00F6355C" w:rsidRPr="00AB285A" w:rsidRDefault="00723033" w:rsidP="00F635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9h30</w:t>
      </w:r>
      <w:r w:rsidR="00F6355C" w:rsidRP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 : </w:t>
      </w:r>
      <w:r w:rsidR="00F6355C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La conversion des chrétiens en milieu Sassanide</w:t>
      </w:r>
      <w:r w:rsidR="00F6355C" w:rsidRP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br/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Christelle Julien</w:t>
      </w:r>
      <w:r w:rsidR="00F6355C" w:rsidRP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>,</w:t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CNRS Paris, Mondes iranien et </w:t>
      </w:r>
      <w:r w:rsidR="00F6355C" w:rsidRPr="00AB285A">
        <w:rPr>
          <w:sz w:val="32"/>
          <w:szCs w:val="32"/>
        </w:rPr>
        <w:t>indien</w:t>
      </w:r>
    </w:p>
    <w:p w:rsidR="00723033" w:rsidRPr="00723033" w:rsidRDefault="00723033" w:rsidP="00F635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10h15.</w:t>
      </w:r>
      <w:r w:rsid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The Conversion of </w:t>
      </w:r>
      <w:proofErr w:type="spellStart"/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Iceland</w:t>
      </w:r>
      <w:proofErr w:type="spellEnd"/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: </w:t>
      </w:r>
      <w:proofErr w:type="spellStart"/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Kingship</w:t>
      </w:r>
      <w:proofErr w:type="spellEnd"/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, </w:t>
      </w:r>
      <w:proofErr w:type="spellStart"/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Constitutiona</w:t>
      </w:r>
      <w:proofErr w:type="spellEnd"/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 and Ari </w:t>
      </w:r>
      <w:proofErr w:type="spellStart"/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Þorgilsson</w:t>
      </w:r>
      <w:proofErr w:type="spellEnd"/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’s ‘Book of </w:t>
      </w:r>
      <w:proofErr w:type="spellStart"/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Icelanders</w:t>
      </w:r>
      <w:proofErr w:type="spellEnd"/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’</w:t>
      </w:r>
      <w:r w:rsid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br/>
      </w:r>
      <w:proofErr w:type="spellStart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Haki</w:t>
      </w:r>
      <w:proofErr w:type="spellEnd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Antonnson</w:t>
      </w:r>
      <w:proofErr w:type="spellEnd"/>
      <w:r w:rsid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>,</w:t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University</w:t>
      </w:r>
      <w:proofErr w:type="spellEnd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College</w:t>
      </w:r>
      <w:proofErr w:type="spellEnd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, London</w:t>
      </w:r>
    </w:p>
    <w:p w:rsidR="00723033" w:rsidRPr="00723033" w:rsidRDefault="00723033" w:rsidP="00723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11h00</w:t>
      </w:r>
      <w:r w:rsid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> :</w:t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="00AB285A" w:rsidRPr="00AB285A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P</w:t>
      </w:r>
      <w:r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ause café</w:t>
      </w:r>
    </w:p>
    <w:p w:rsidR="00AB285A" w:rsidRDefault="00723033" w:rsidP="00F635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11h15</w:t>
      </w:r>
      <w:r w:rsid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 : </w:t>
      </w:r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Du chef païen au prince chrétien : la conversion fait-elle le prince dans l’Europe centrale des 10</w:t>
      </w:r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fr-FR"/>
        </w:rPr>
        <w:t>e</w:t>
      </w:r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-11</w:t>
      </w:r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fr-FR"/>
        </w:rPr>
        <w:t>e</w:t>
      </w:r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 siècles ?</w:t>
      </w:r>
      <w:r w:rsidR="00AB285A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br/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Geneviève </w:t>
      </w:r>
      <w:proofErr w:type="spellStart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Bührer</w:t>
      </w:r>
      <w:proofErr w:type="spellEnd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-Thierry, LAMOP UPR 8589, Université Paris1-Panthéon-Sorbonne</w:t>
      </w:r>
    </w:p>
    <w:p w:rsidR="00723033" w:rsidRPr="00723033" w:rsidRDefault="00723033" w:rsidP="00F635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12h</w:t>
      </w:r>
      <w:r w:rsid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>00 :</w:t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AB285A">
        <w:rPr>
          <w:rFonts w:ascii="Times New Roman" w:eastAsia="Times New Roman" w:hAnsi="Times New Roman" w:cs="Times New Roman"/>
          <w:i/>
          <w:iCs/>
          <w:sz w:val="32"/>
          <w:szCs w:val="32"/>
          <w:lang w:eastAsia="fr-FR"/>
        </w:rPr>
        <w:t>Discussion</w:t>
      </w:r>
    </w:p>
    <w:p w:rsidR="00723033" w:rsidRPr="00723033" w:rsidRDefault="00723033" w:rsidP="00723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12h30 : </w:t>
      </w:r>
      <w:r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Déjeuner</w:t>
      </w:r>
    </w:p>
    <w:p w:rsidR="00AB285A" w:rsidRDefault="00723033" w:rsidP="00F635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14h30</w:t>
      </w:r>
      <w:r w:rsid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 : </w:t>
      </w:r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Le duc et la conversion des</w:t>
      </w:r>
      <w:r w:rsidR="00AB285A" w:rsidRPr="00AB285A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 </w:t>
      </w:r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Juifs</w:t>
      </w:r>
      <w:r w:rsidR="00AB285A" w:rsidRPr="00AB285A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 :</w:t>
      </w:r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 entre impératifs religieux et nécessité politique (Lombardie, 15</w:t>
      </w:r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fr-FR"/>
        </w:rPr>
        <w:t>e</w:t>
      </w:r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siècle</w:t>
      </w:r>
      <w:proofErr w:type="gramStart"/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)</w:t>
      </w:r>
      <w:proofErr w:type="gramEnd"/>
      <w:r w:rsid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br/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Pierre </w:t>
      </w:r>
      <w:proofErr w:type="spellStart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Savy</w:t>
      </w:r>
      <w:proofErr w:type="spellEnd"/>
      <w:r w:rsid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>,</w:t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Ecole française de Rome</w:t>
      </w:r>
    </w:p>
    <w:p w:rsidR="00723033" w:rsidRDefault="00723033" w:rsidP="00F635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15h15</w:t>
      </w:r>
      <w:r w:rsid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 : </w:t>
      </w:r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Un souverain moscovite peut-il être converti ?</w:t>
      </w:r>
      <w:r w:rsidR="00AB285A" w:rsidRPr="00AB285A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 L</w:t>
      </w:r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e cas de </w:t>
      </w:r>
      <w:proofErr w:type="spellStart"/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Simeon</w:t>
      </w:r>
      <w:proofErr w:type="spellEnd"/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 </w:t>
      </w:r>
      <w:proofErr w:type="spellStart"/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Bekbulatovitch</w:t>
      </w:r>
      <w:proofErr w:type="spellEnd"/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 en 1575</w:t>
      </w:r>
      <w:r w:rsid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br/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Marie-Karine </w:t>
      </w:r>
      <w:proofErr w:type="spellStart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Schaub</w:t>
      </w:r>
      <w:proofErr w:type="spellEnd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, CRHEC, UPEC</w:t>
      </w:r>
    </w:p>
    <w:p w:rsidR="00723033" w:rsidRPr="00723033" w:rsidRDefault="00723033" w:rsidP="00723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16h00 :</w:t>
      </w:r>
      <w:r w:rsid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="00AB285A" w:rsidRPr="00AB285A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P</w:t>
      </w:r>
      <w:r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ause</w:t>
      </w:r>
    </w:p>
    <w:p w:rsidR="00723033" w:rsidRPr="00723033" w:rsidRDefault="00723033" w:rsidP="00F635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lastRenderedPageBreak/>
        <w:t>16h30 :</w:t>
      </w:r>
      <w:r w:rsid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Prince et conversion dans le Saint-Empire romain germanique (16</w:t>
      </w:r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fr-FR"/>
        </w:rPr>
        <w:t>e</w:t>
      </w:r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-17</w:t>
      </w:r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fr-FR"/>
        </w:rPr>
        <w:t>e</w:t>
      </w:r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 siècles</w:t>
      </w:r>
      <w:proofErr w:type="gramStart"/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)</w:t>
      </w:r>
      <w:proofErr w:type="gramEnd"/>
      <w:r w:rsid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br/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Christophe </w:t>
      </w:r>
      <w:proofErr w:type="spellStart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Duhamelle</w:t>
      </w:r>
      <w:proofErr w:type="spellEnd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, CRH, EHESS</w:t>
      </w:r>
    </w:p>
    <w:p w:rsidR="00723033" w:rsidRPr="00723033" w:rsidRDefault="00723033" w:rsidP="00F635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17h15 :</w:t>
      </w:r>
      <w:r w:rsid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="00AB285A" w:rsidRPr="00AB285A">
        <w:rPr>
          <w:rFonts w:ascii="Times New Roman" w:eastAsia="Times New Roman" w:hAnsi="Times New Roman" w:cs="Times New Roman"/>
          <w:i/>
          <w:iCs/>
          <w:sz w:val="32"/>
          <w:szCs w:val="32"/>
          <w:lang w:eastAsia="fr-FR"/>
        </w:rPr>
        <w:t>Le Prince chrétien</w:t>
      </w:r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 de Pedro de </w:t>
      </w:r>
      <w:proofErr w:type="spellStart"/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Ribadeneira</w:t>
      </w:r>
      <w:proofErr w:type="spellEnd"/>
      <w:r w:rsidR="00AB285A"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 (1603) : la Passion du Roi</w:t>
      </w:r>
      <w:r w:rsidR="00AB285A" w:rsidRPr="00AB285A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br/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Pierre-Antoine Fabre</w:t>
      </w:r>
      <w:r w:rsid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t>,</w:t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CéSor</w:t>
      </w:r>
      <w:proofErr w:type="spellEnd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, EHESS</w:t>
      </w:r>
    </w:p>
    <w:p w:rsidR="00723033" w:rsidRPr="00723033" w:rsidRDefault="00723033" w:rsidP="00F635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18h00 : </w:t>
      </w:r>
      <w:r w:rsidR="00AB285A" w:rsidRPr="00AB285A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D</w:t>
      </w:r>
      <w:r w:rsidRPr="00723033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iscussion conclusive</w:t>
      </w:r>
    </w:p>
    <w:p w:rsidR="00723033" w:rsidRPr="00723033" w:rsidRDefault="00723033" w:rsidP="00723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Institutions organisatrices</w:t>
      </w:r>
      <w:r w:rsidRPr="00723033">
        <w:rPr>
          <w:rFonts w:ascii="Times New Roman" w:eastAsia="Times New Roman" w:hAnsi="Times New Roman" w:cs="Times New Roman"/>
          <w:color w:val="800080"/>
          <w:sz w:val="32"/>
          <w:szCs w:val="32"/>
          <w:lang w:eastAsia="fr-FR"/>
        </w:rPr>
        <w:t> :</w:t>
      </w:r>
    </w:p>
    <w:p w:rsidR="00723033" w:rsidRPr="00723033" w:rsidRDefault="00723033" w:rsidP="00F635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ANR </w:t>
      </w:r>
      <w:proofErr w:type="spellStart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Pocram</w:t>
      </w:r>
      <w:proofErr w:type="spellEnd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((ANR 13-CULT-0008</w:t>
      </w:r>
      <w:proofErr w:type="gramStart"/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)</w:t>
      </w:r>
      <w:proofErr w:type="gramEnd"/>
      <w:r w:rsid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br/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Centre de recherches historiques (CRH), École des Hautes études en sciences sociales</w:t>
      </w:r>
      <w:r w:rsidR="00AB285A">
        <w:rPr>
          <w:rFonts w:ascii="Times New Roman" w:eastAsia="Times New Roman" w:hAnsi="Times New Roman" w:cs="Times New Roman"/>
          <w:sz w:val="32"/>
          <w:szCs w:val="32"/>
          <w:lang w:eastAsia="fr-FR"/>
        </w:rPr>
        <w:br/>
      </w: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Centre de recherche en histoire européenne comparée (CRHEC, EA 4392), Université Paris-Est Créteil</w:t>
      </w:r>
    </w:p>
    <w:p w:rsidR="00723033" w:rsidRPr="00723033" w:rsidRDefault="00AB285A" w:rsidP="00F635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C</w:t>
      </w:r>
      <w:r w:rsidR="00723033"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>ontact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 :</w:t>
      </w:r>
      <w:r w:rsidR="00723033" w:rsidRPr="00723033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pocram.anr@gmail.com</w:t>
      </w:r>
    </w:p>
    <w:p w:rsidR="00723033" w:rsidRPr="00AB285A" w:rsidRDefault="00723033">
      <w:pPr>
        <w:rPr>
          <w:sz w:val="32"/>
          <w:szCs w:val="32"/>
        </w:rPr>
      </w:pPr>
    </w:p>
    <w:sectPr w:rsidR="00723033" w:rsidRPr="00AB285A" w:rsidSect="00F91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685"/>
    <w:multiLevelType w:val="multilevel"/>
    <w:tmpl w:val="AD3E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B6A32"/>
    <w:multiLevelType w:val="multilevel"/>
    <w:tmpl w:val="95FE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D649F6"/>
    <w:multiLevelType w:val="multilevel"/>
    <w:tmpl w:val="AC2E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9B2C6C"/>
    <w:multiLevelType w:val="multilevel"/>
    <w:tmpl w:val="C9B2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7253DC"/>
    <w:multiLevelType w:val="multilevel"/>
    <w:tmpl w:val="AD02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B616B1"/>
    <w:multiLevelType w:val="multilevel"/>
    <w:tmpl w:val="7D4E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3171D5"/>
    <w:multiLevelType w:val="multilevel"/>
    <w:tmpl w:val="8506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723033"/>
    <w:rsid w:val="00390098"/>
    <w:rsid w:val="00723033"/>
    <w:rsid w:val="00AB285A"/>
    <w:rsid w:val="00F6355C"/>
    <w:rsid w:val="00F91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2AD"/>
  </w:style>
  <w:style w:type="paragraph" w:styleId="Titre2">
    <w:name w:val="heading 2"/>
    <w:basedOn w:val="Normal"/>
    <w:link w:val="Titre2Car"/>
    <w:uiPriority w:val="9"/>
    <w:qFormat/>
    <w:rsid w:val="007230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35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2303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72303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230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23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723033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F6355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hec.u-pec.fr/membres/enseignants-chercheurs/sotinel-claire-473372.kjsp?RH=1176997121022" TargetMode="External"/><Relationship Id="rId5" Type="http://schemas.openxmlformats.org/officeDocument/2006/relationships/hyperlink" Target="http://crh.ehess.fr/index.php?10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2</cp:revision>
  <dcterms:created xsi:type="dcterms:W3CDTF">2016-09-27T10:39:00Z</dcterms:created>
  <dcterms:modified xsi:type="dcterms:W3CDTF">2016-09-27T11:21:00Z</dcterms:modified>
</cp:coreProperties>
</file>