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83" w:rsidRDefault="001B3683" w:rsidP="001B3683">
      <w:pPr>
        <w:widowControl w:val="0"/>
        <w:spacing w:line="364" w:lineRule="exact"/>
        <w:jc w:val="center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Société d'histoire du droit et des institutions </w:t>
      </w:r>
    </w:p>
    <w:p w:rsidR="001B3683" w:rsidRDefault="001B3683" w:rsidP="001B3683">
      <w:pPr>
        <w:widowControl w:val="0"/>
        <w:spacing w:line="364" w:lineRule="exact"/>
        <w:jc w:val="center"/>
        <w:rPr>
          <w:i/>
          <w:sz w:val="24"/>
          <w:lang w:val="fr-BE"/>
        </w:rPr>
      </w:pPr>
      <w:proofErr w:type="gramStart"/>
      <w:r>
        <w:rPr>
          <w:b/>
          <w:i/>
          <w:sz w:val="32"/>
          <w:lang w:val="fr-BE"/>
        </w:rPr>
        <w:t>des</w:t>
      </w:r>
      <w:proofErr w:type="gramEnd"/>
      <w:r>
        <w:rPr>
          <w:b/>
          <w:i/>
          <w:sz w:val="32"/>
          <w:lang w:val="fr-BE"/>
        </w:rPr>
        <w:t xml:space="preserve"> pays flamands, picards et wallons  </w:t>
      </w:r>
    </w:p>
    <w:p w:rsidR="001B3683" w:rsidRDefault="001B3683" w:rsidP="001B3683">
      <w:pPr>
        <w:widowControl w:val="0"/>
        <w:spacing w:line="364" w:lineRule="exact"/>
        <w:jc w:val="center"/>
        <w:rPr>
          <w:sz w:val="24"/>
          <w:lang w:val="fr-BE"/>
        </w:rPr>
      </w:pPr>
      <w:r>
        <w:rPr>
          <w:i/>
          <w:sz w:val="24"/>
          <w:lang w:val="fr-BE"/>
        </w:rPr>
        <w:t>(</w:t>
      </w:r>
      <w:proofErr w:type="gramStart"/>
      <w:r>
        <w:rPr>
          <w:i/>
          <w:sz w:val="24"/>
          <w:lang w:val="fr-BE"/>
        </w:rPr>
        <w:t>fondée</w:t>
      </w:r>
      <w:proofErr w:type="gramEnd"/>
      <w:r>
        <w:rPr>
          <w:i/>
          <w:sz w:val="24"/>
          <w:lang w:val="fr-BE"/>
        </w:rPr>
        <w:t xml:space="preserve"> à Lille en </w:t>
      </w:r>
      <w:r>
        <w:rPr>
          <w:sz w:val="24"/>
          <w:lang w:val="fr-BE"/>
        </w:rPr>
        <w:t>1929)</w:t>
      </w:r>
    </w:p>
    <w:p w:rsidR="001B3683" w:rsidRDefault="001B3683" w:rsidP="001B3683">
      <w:pPr>
        <w:rPr>
          <w:sz w:val="24"/>
          <w:lang w:val="fr-BE"/>
        </w:rPr>
      </w:pPr>
    </w:p>
    <w:p w:rsidR="001B3683" w:rsidRDefault="001B3683" w:rsidP="001B3683">
      <w:pPr>
        <w:widowControl w:val="0"/>
        <w:spacing w:line="360" w:lineRule="exact"/>
        <w:jc w:val="center"/>
        <w:rPr>
          <w:sz w:val="28"/>
          <w:szCs w:val="28"/>
          <w:lang w:val="nl-BE"/>
        </w:rPr>
      </w:pPr>
      <w:r>
        <w:rPr>
          <w:sz w:val="28"/>
          <w:szCs w:val="28"/>
          <w:lang w:val="fr-BE"/>
        </w:rPr>
        <w:t>Journées internationales d'histoire du droit et des institutions</w:t>
      </w:r>
    </w:p>
    <w:p w:rsidR="001B3683" w:rsidRDefault="001B3683" w:rsidP="001B3683">
      <w:pPr>
        <w:widowControl w:val="0"/>
        <w:spacing w:line="364" w:lineRule="exact"/>
        <w:jc w:val="center"/>
        <w:rPr>
          <w:caps/>
          <w:sz w:val="28"/>
          <w:szCs w:val="28"/>
          <w:lang w:val="fr-BE"/>
        </w:rPr>
      </w:pPr>
      <w:r>
        <w:rPr>
          <w:sz w:val="28"/>
          <w:szCs w:val="28"/>
          <w:lang w:val="nl-BE"/>
        </w:rPr>
        <w:t>Internationale rechtshistorische dagen</w:t>
      </w:r>
    </w:p>
    <w:p w:rsidR="001B3683" w:rsidRDefault="001B3683" w:rsidP="001B3683">
      <w:pPr>
        <w:widowControl w:val="0"/>
        <w:spacing w:line="360" w:lineRule="exact"/>
        <w:jc w:val="center"/>
        <w:rPr>
          <w:sz w:val="24"/>
          <w:lang w:val="fr-BE"/>
        </w:rPr>
      </w:pPr>
      <w:r>
        <w:rPr>
          <w:caps/>
          <w:sz w:val="28"/>
          <w:szCs w:val="28"/>
          <w:lang w:val="fr-BE"/>
        </w:rPr>
        <w:t xml:space="preserve">Lille </w:t>
      </w:r>
      <w:r>
        <w:rPr>
          <w:sz w:val="28"/>
          <w:szCs w:val="28"/>
          <w:lang w:val="fr-BE"/>
        </w:rPr>
        <w:t xml:space="preserve">19 et 20 </w:t>
      </w:r>
      <w:r w:rsidRPr="001B3683">
        <w:rPr>
          <w:sz w:val="28"/>
          <w:szCs w:val="28"/>
          <w:lang w:val="fr-BE"/>
        </w:rPr>
        <w:t>mai</w:t>
      </w:r>
      <w:r>
        <w:rPr>
          <w:sz w:val="28"/>
          <w:szCs w:val="28"/>
          <w:lang w:val="fr-BE"/>
        </w:rPr>
        <w:t xml:space="preserve"> 2023</w:t>
      </w:r>
    </w:p>
    <w:p w:rsidR="001B3683" w:rsidRDefault="001B3683" w:rsidP="001B3683">
      <w:pPr>
        <w:rPr>
          <w:sz w:val="24"/>
          <w:lang w:val="fr-BE"/>
        </w:rPr>
      </w:pPr>
    </w:p>
    <w:p w:rsidR="001B3683" w:rsidRDefault="001B3683" w:rsidP="001B3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 </w:t>
      </w:r>
      <w:proofErr w:type="spellStart"/>
      <w:r w:rsidRPr="00B6152E">
        <w:rPr>
          <w:b/>
          <w:i/>
          <w:sz w:val="28"/>
          <w:szCs w:val="28"/>
        </w:rPr>
        <w:t>Drinken</w:t>
      </w:r>
      <w:proofErr w:type="spellEnd"/>
      <w:r w:rsidRPr="00B6152E">
        <w:rPr>
          <w:b/>
          <w:i/>
          <w:sz w:val="28"/>
          <w:szCs w:val="28"/>
        </w:rPr>
        <w:t xml:space="preserve"> en </w:t>
      </w:r>
      <w:proofErr w:type="spellStart"/>
      <w:r w:rsidRPr="00B6152E">
        <w:rPr>
          <w:b/>
          <w:i/>
          <w:sz w:val="28"/>
          <w:szCs w:val="28"/>
        </w:rPr>
        <w:t>Eten</w:t>
      </w:r>
      <w:proofErr w:type="spellEnd"/>
      <w:proofErr w:type="gramStart"/>
      <w:r>
        <w:rPr>
          <w:b/>
          <w:sz w:val="28"/>
          <w:szCs w:val="28"/>
        </w:rPr>
        <w:t> »-</w:t>
      </w:r>
      <w:proofErr w:type="gramEnd"/>
      <w:r>
        <w:rPr>
          <w:b/>
          <w:sz w:val="28"/>
          <w:szCs w:val="28"/>
        </w:rPr>
        <w:t>« Boire et Manger »</w:t>
      </w:r>
    </w:p>
    <w:p w:rsidR="001B3683" w:rsidRDefault="001B3683" w:rsidP="001B3683">
      <w:pPr>
        <w:widowControl w:val="0"/>
        <w:spacing w:line="283" w:lineRule="exact"/>
        <w:ind w:firstLine="709"/>
        <w:rPr>
          <w:sz w:val="24"/>
          <w:szCs w:val="24"/>
          <w:lang w:val="fr-BE"/>
        </w:rPr>
      </w:pPr>
    </w:p>
    <w:p w:rsidR="001B3683" w:rsidRDefault="001B3683" w:rsidP="001B3683">
      <w:pPr>
        <w:rPr>
          <w:sz w:val="24"/>
          <w:szCs w:val="24"/>
          <w:lang w:val="fr-BE"/>
        </w:rPr>
      </w:pPr>
    </w:p>
    <w:p w:rsidR="001B3683" w:rsidRDefault="001B3683" w:rsidP="001B3683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Madame, Monsieur,</w:t>
      </w:r>
    </w:p>
    <w:p w:rsidR="001B3683" w:rsidRDefault="001B3683" w:rsidP="001B3683">
      <w:pPr>
        <w:rPr>
          <w:sz w:val="24"/>
          <w:szCs w:val="24"/>
          <w:lang w:val="fr-BE"/>
        </w:rPr>
      </w:pPr>
    </w:p>
    <w:p w:rsidR="001B3683" w:rsidRPr="00E35A0F" w:rsidRDefault="001B3683" w:rsidP="001B3683">
      <w:pPr>
        <w:widowControl w:val="0"/>
        <w:spacing w:line="283" w:lineRule="exact"/>
        <w:jc w:val="both"/>
        <w:rPr>
          <w:sz w:val="24"/>
          <w:szCs w:val="24"/>
          <w:lang w:val="fr-BE"/>
        </w:rPr>
      </w:pPr>
      <w:r w:rsidRPr="00E35A0F">
        <w:rPr>
          <w:sz w:val="24"/>
          <w:szCs w:val="24"/>
          <w:lang w:val="fr-BE"/>
        </w:rPr>
        <w:t xml:space="preserve">Les journées internationales d'histoire du droit et des institutions se tiendront </w:t>
      </w:r>
      <w:r w:rsidR="00CD3E6A">
        <w:rPr>
          <w:sz w:val="24"/>
          <w:szCs w:val="24"/>
          <w:lang w:val="fr-BE"/>
        </w:rPr>
        <w:t>à Lille, du 19 au 20</w:t>
      </w:r>
      <w:r w:rsidRPr="00E35A0F">
        <w:rPr>
          <w:sz w:val="24"/>
          <w:szCs w:val="24"/>
          <w:lang w:val="fr-BE"/>
        </w:rPr>
        <w:t xml:space="preserve"> mai 20</w:t>
      </w:r>
      <w:r w:rsidR="00CD3E6A">
        <w:rPr>
          <w:sz w:val="24"/>
          <w:szCs w:val="24"/>
          <w:lang w:val="fr-BE"/>
        </w:rPr>
        <w:t>23</w:t>
      </w:r>
      <w:r w:rsidRPr="00E35A0F">
        <w:rPr>
          <w:sz w:val="24"/>
          <w:szCs w:val="24"/>
          <w:lang w:val="fr-BE"/>
        </w:rPr>
        <w:t>, à l'invitation de la section française.</w:t>
      </w:r>
    </w:p>
    <w:p w:rsidR="001B3683" w:rsidRDefault="001B3683" w:rsidP="001B3683">
      <w:pPr>
        <w:widowControl w:val="0"/>
        <w:spacing w:line="278" w:lineRule="exact"/>
        <w:jc w:val="both"/>
        <w:rPr>
          <w:sz w:val="24"/>
          <w:szCs w:val="24"/>
          <w:lang w:val="fr-BE"/>
        </w:rPr>
      </w:pPr>
    </w:p>
    <w:p w:rsidR="001B3683" w:rsidRDefault="001B3683" w:rsidP="001B3683">
      <w:pPr>
        <w:shd w:val="clear" w:color="auto" w:fill="FFFFFF"/>
        <w:spacing w:line="242" w:lineRule="atLeast"/>
        <w:jc w:val="both"/>
        <w:rPr>
          <w:color w:val="222222"/>
          <w:sz w:val="24"/>
          <w:szCs w:val="24"/>
        </w:rPr>
      </w:pPr>
      <w:r>
        <w:rPr>
          <w:sz w:val="24"/>
          <w:szCs w:val="24"/>
          <w:lang w:val="fr-BE"/>
        </w:rPr>
        <w:t xml:space="preserve">Les participants seront accueillis le </w:t>
      </w:r>
      <w:r w:rsidRPr="00664DCD">
        <w:rPr>
          <w:sz w:val="24"/>
          <w:szCs w:val="24"/>
          <w:lang w:val="fr-BE"/>
        </w:rPr>
        <w:t>vendredi 19</w:t>
      </w:r>
      <w:r w:rsidR="00664DCD" w:rsidRPr="00664DCD">
        <w:rPr>
          <w:sz w:val="24"/>
          <w:szCs w:val="24"/>
          <w:lang w:val="fr-BE"/>
        </w:rPr>
        <w:t xml:space="preserve"> mai </w:t>
      </w:r>
      <w:r w:rsidRPr="00664DCD">
        <w:rPr>
          <w:sz w:val="24"/>
          <w:szCs w:val="24"/>
          <w:lang w:val="fr-BE"/>
        </w:rPr>
        <w:t>à 9h 30</w:t>
      </w:r>
      <w:r w:rsidRPr="00CC10D3">
        <w:rPr>
          <w:sz w:val="24"/>
          <w:szCs w:val="24"/>
          <w:lang w:val="fr-BE"/>
        </w:rPr>
        <w:t>,</w:t>
      </w:r>
      <w:r>
        <w:rPr>
          <w:b/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à l’Hospice Comtesse 32, rue de la Monnaie à Lille. Les séances de travail s’y dérouleront les vendredi 19 et samedi 20 mai 2023. Le déjeuner du vendredi aura lieu au restaurant « </w:t>
      </w:r>
      <w:r w:rsidR="00E35A0F">
        <w:rPr>
          <w:sz w:val="24"/>
          <w:szCs w:val="24"/>
          <w:lang w:val="fr-BE"/>
        </w:rPr>
        <w:t>L’assiette</w:t>
      </w:r>
      <w:r>
        <w:rPr>
          <w:sz w:val="24"/>
          <w:szCs w:val="24"/>
          <w:lang w:val="fr-BE"/>
        </w:rPr>
        <w:t xml:space="preserve"> du marché », situé </w:t>
      </w:r>
      <w:r w:rsidR="00E35A0F">
        <w:rPr>
          <w:sz w:val="24"/>
          <w:szCs w:val="24"/>
          <w:lang w:val="fr-BE"/>
        </w:rPr>
        <w:t>au 61, rue de la Monn</w:t>
      </w:r>
      <w:r>
        <w:rPr>
          <w:sz w:val="24"/>
          <w:szCs w:val="24"/>
          <w:lang w:val="fr-BE"/>
        </w:rPr>
        <w:t>aie</w:t>
      </w:r>
      <w:r w:rsidR="00E35A0F">
        <w:rPr>
          <w:sz w:val="24"/>
          <w:szCs w:val="24"/>
          <w:lang w:val="fr-BE"/>
        </w:rPr>
        <w:t>, au lieu de l’ancien hôtel du juge-garde des Monnaies.</w:t>
      </w:r>
      <w:r>
        <w:rPr>
          <w:sz w:val="24"/>
          <w:szCs w:val="24"/>
          <w:lang w:val="fr-BE"/>
        </w:rPr>
        <w:t xml:space="preserve"> </w:t>
      </w:r>
      <w:r w:rsidR="00E35A0F">
        <w:rPr>
          <w:sz w:val="24"/>
          <w:szCs w:val="24"/>
          <w:lang w:val="fr-BE"/>
        </w:rPr>
        <w:t>Le diner est prévu au Club Marot, 16 rue du Pas. Le déjeuner du samedi est libre.</w:t>
      </w:r>
      <w:r>
        <w:rPr>
          <w:sz w:val="24"/>
          <w:szCs w:val="24"/>
        </w:rPr>
        <w:t> </w:t>
      </w:r>
      <w:r>
        <w:rPr>
          <w:rStyle w:val="xbe"/>
          <w:color w:val="222222"/>
          <w:sz w:val="24"/>
          <w:szCs w:val="24"/>
        </w:rPr>
        <w:t>L’assemblée générale de notre société se tiendra le samedi après nos travaux.</w:t>
      </w:r>
    </w:p>
    <w:p w:rsidR="001B3683" w:rsidRDefault="00E35A0F" w:rsidP="00CD3E6A">
      <w:pPr>
        <w:shd w:val="clear" w:color="auto" w:fill="FFFFFF"/>
        <w:spacing w:line="242" w:lineRule="atLeast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Une visite du musée de l’Hospice comtesse est aussi prévue le vendredi en fin d’après-midi.</w:t>
      </w:r>
    </w:p>
    <w:p w:rsidR="00E809A8" w:rsidRPr="00CD3E6A" w:rsidRDefault="00E809A8" w:rsidP="00CD3E6A">
      <w:pPr>
        <w:shd w:val="clear" w:color="auto" w:fill="FFFFFF"/>
        <w:spacing w:line="242" w:lineRule="atLeast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Vous trouverez ci-</w:t>
      </w:r>
      <w:r w:rsidR="00F37AFC">
        <w:rPr>
          <w:color w:val="222222"/>
          <w:sz w:val="24"/>
          <w:szCs w:val="24"/>
        </w:rPr>
        <w:t>dessous</w:t>
      </w:r>
      <w:r>
        <w:rPr>
          <w:color w:val="222222"/>
          <w:sz w:val="24"/>
          <w:szCs w:val="24"/>
        </w:rPr>
        <w:t xml:space="preserve"> le bulletin d’inscription</w:t>
      </w:r>
      <w:r w:rsidR="00CC10D3">
        <w:rPr>
          <w:color w:val="222222"/>
          <w:sz w:val="24"/>
          <w:szCs w:val="24"/>
        </w:rPr>
        <w:t xml:space="preserve"> en français et en </w:t>
      </w:r>
      <w:proofErr w:type="spellStart"/>
      <w:proofErr w:type="gramStart"/>
      <w:r w:rsidR="00CC10D3">
        <w:rPr>
          <w:color w:val="222222"/>
          <w:sz w:val="24"/>
          <w:szCs w:val="24"/>
        </w:rPr>
        <w:t>néerlandais</w:t>
      </w:r>
      <w:r>
        <w:rPr>
          <w:color w:val="222222"/>
          <w:sz w:val="24"/>
          <w:szCs w:val="24"/>
        </w:rPr>
        <w:t>.</w:t>
      </w:r>
      <w:r w:rsidR="00AE148D">
        <w:rPr>
          <w:color w:val="222222"/>
          <w:sz w:val="24"/>
          <w:szCs w:val="24"/>
        </w:rPr>
        <w:t>Je</w:t>
      </w:r>
      <w:proofErr w:type="spellEnd"/>
      <w:proofErr w:type="gramEnd"/>
      <w:r w:rsidR="00AE148D">
        <w:rPr>
          <w:color w:val="222222"/>
          <w:sz w:val="24"/>
          <w:szCs w:val="24"/>
        </w:rPr>
        <w:t xml:space="preserve"> vous prie de nous le renvoyer avant le 1</w:t>
      </w:r>
      <w:r w:rsidR="00AE148D" w:rsidRPr="00AE148D">
        <w:rPr>
          <w:color w:val="222222"/>
          <w:sz w:val="24"/>
          <w:szCs w:val="24"/>
          <w:vertAlign w:val="superscript"/>
        </w:rPr>
        <w:t>er</w:t>
      </w:r>
      <w:r w:rsidR="00AE148D">
        <w:rPr>
          <w:color w:val="222222"/>
          <w:sz w:val="24"/>
          <w:szCs w:val="24"/>
        </w:rPr>
        <w:t xml:space="preserve"> mai 2023.</w:t>
      </w:r>
      <w:r w:rsidR="00F37AFC">
        <w:rPr>
          <w:color w:val="222222"/>
          <w:sz w:val="24"/>
          <w:szCs w:val="24"/>
        </w:rPr>
        <w:t xml:space="preserve"> Le </w:t>
      </w:r>
      <w:r w:rsidR="00AE148D">
        <w:rPr>
          <w:color w:val="222222"/>
          <w:sz w:val="24"/>
          <w:szCs w:val="24"/>
        </w:rPr>
        <w:t>règlement</w:t>
      </w:r>
      <w:r w:rsidR="00F37AFC">
        <w:rPr>
          <w:color w:val="222222"/>
          <w:sz w:val="24"/>
          <w:szCs w:val="24"/>
        </w:rPr>
        <w:t xml:space="preserve"> se fera à l’arrivée auprès de notre trésorier Monsieur Pascal </w:t>
      </w:r>
      <w:proofErr w:type="spellStart"/>
      <w:r w:rsidR="00F37AFC">
        <w:rPr>
          <w:color w:val="222222"/>
          <w:sz w:val="24"/>
          <w:szCs w:val="24"/>
        </w:rPr>
        <w:t>Hepner</w:t>
      </w:r>
      <w:proofErr w:type="spellEnd"/>
      <w:r w:rsidR="00F37AFC">
        <w:rPr>
          <w:color w:val="222222"/>
          <w:sz w:val="24"/>
          <w:szCs w:val="24"/>
        </w:rPr>
        <w:t>.</w:t>
      </w:r>
      <w:r w:rsidR="00AE148D">
        <w:rPr>
          <w:color w:val="222222"/>
          <w:sz w:val="24"/>
          <w:szCs w:val="24"/>
        </w:rPr>
        <w:t xml:space="preserve"> </w:t>
      </w:r>
    </w:p>
    <w:p w:rsidR="001B3683" w:rsidRDefault="001B3683" w:rsidP="001B3683">
      <w:pPr>
        <w:widowControl w:val="0"/>
        <w:spacing w:line="283" w:lineRule="exact"/>
        <w:rPr>
          <w:sz w:val="24"/>
          <w:szCs w:val="24"/>
          <w:lang w:val="fr-BE"/>
        </w:rPr>
      </w:pPr>
    </w:p>
    <w:p w:rsidR="001B3683" w:rsidRDefault="001B3683" w:rsidP="001B3683">
      <w:pPr>
        <w:widowControl w:val="0"/>
        <w:spacing w:line="288" w:lineRule="exact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Au plaisir de vous rencontrer à Arras en mai prochain, nous vous prions d'agréer l'expression de nos sentiments très cordiaux.</w:t>
      </w:r>
    </w:p>
    <w:p w:rsidR="001B3683" w:rsidRDefault="001B3683" w:rsidP="001B3683">
      <w:pPr>
        <w:widowControl w:val="0"/>
        <w:spacing w:line="283" w:lineRule="exact"/>
        <w:jc w:val="both"/>
        <w:rPr>
          <w:sz w:val="24"/>
          <w:szCs w:val="24"/>
          <w:lang w:val="fr-BE"/>
        </w:rPr>
      </w:pPr>
    </w:p>
    <w:p w:rsidR="001B3683" w:rsidRDefault="001B3683" w:rsidP="001B3683">
      <w:pPr>
        <w:widowControl w:val="0"/>
        <w:spacing w:line="278" w:lineRule="exact"/>
        <w:jc w:val="center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Pour le bureau de la Société </w:t>
      </w:r>
    </w:p>
    <w:p w:rsidR="001B3683" w:rsidRDefault="00CD3E6A" w:rsidP="001B3683">
      <w:pPr>
        <w:widowControl w:val="0"/>
        <w:spacing w:line="278" w:lineRule="exact"/>
        <w:jc w:val="center"/>
        <w:rPr>
          <w:lang w:val="fr-BE"/>
        </w:rPr>
      </w:pPr>
      <w:r>
        <w:rPr>
          <w:sz w:val="24"/>
          <w:szCs w:val="24"/>
          <w:lang w:val="fr-BE"/>
        </w:rPr>
        <w:t>Tanguy</w:t>
      </w:r>
      <w:r w:rsidR="00CC10D3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Le </w:t>
      </w:r>
      <w:proofErr w:type="spellStart"/>
      <w:r>
        <w:rPr>
          <w:sz w:val="24"/>
          <w:szCs w:val="24"/>
          <w:lang w:val="fr-BE"/>
        </w:rPr>
        <w:t>Marc’hadour</w:t>
      </w:r>
      <w:proofErr w:type="spellEnd"/>
      <w:r w:rsidR="00F75A46">
        <w:rPr>
          <w:sz w:val="24"/>
          <w:szCs w:val="24"/>
          <w:lang w:val="fr-BE"/>
        </w:rPr>
        <w:t>, P</w:t>
      </w:r>
      <w:r w:rsidR="00A86DBC">
        <w:rPr>
          <w:sz w:val="24"/>
          <w:szCs w:val="24"/>
          <w:lang w:val="fr-BE"/>
        </w:rPr>
        <w:t>résident</w:t>
      </w:r>
    </w:p>
    <w:p w:rsidR="001B3683" w:rsidRDefault="001B3683" w:rsidP="001B3683">
      <w:pPr>
        <w:widowControl w:val="0"/>
        <w:spacing w:line="278" w:lineRule="exact"/>
        <w:jc w:val="center"/>
        <w:rPr>
          <w:lang w:val="fr-BE"/>
        </w:rPr>
      </w:pPr>
    </w:p>
    <w:p w:rsidR="001B3683" w:rsidRDefault="001B3683" w:rsidP="001B3683">
      <w:pPr>
        <w:widowControl w:val="0"/>
        <w:spacing w:line="268" w:lineRule="exac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Les Vice-Présidents</w:t>
      </w: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  <w:t xml:space="preserve">                    Le Secrétaire Général </w:t>
      </w:r>
    </w:p>
    <w:p w:rsidR="00CD3E6A" w:rsidRDefault="001B3683" w:rsidP="001B3683">
      <w:pPr>
        <w:widowControl w:val="0"/>
        <w:spacing w:line="268" w:lineRule="exac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Stanislas </w:t>
      </w:r>
      <w:proofErr w:type="spellStart"/>
      <w:r>
        <w:rPr>
          <w:sz w:val="24"/>
          <w:szCs w:val="24"/>
          <w:lang w:val="fr-BE"/>
        </w:rPr>
        <w:t>Horvat</w:t>
      </w:r>
      <w:proofErr w:type="spellEnd"/>
      <w:r w:rsidR="00CD3E6A" w:rsidRPr="00CD3E6A">
        <w:rPr>
          <w:sz w:val="24"/>
          <w:szCs w:val="24"/>
          <w:lang w:val="fr-BE"/>
        </w:rPr>
        <w:t xml:space="preserve"> </w:t>
      </w:r>
      <w:r w:rsidR="00CD3E6A">
        <w:rPr>
          <w:sz w:val="24"/>
          <w:szCs w:val="24"/>
          <w:lang w:val="fr-BE"/>
        </w:rPr>
        <w:t xml:space="preserve">                                                                                       Christian </w:t>
      </w:r>
      <w:proofErr w:type="spellStart"/>
      <w:r w:rsidR="00CD3E6A">
        <w:rPr>
          <w:sz w:val="24"/>
          <w:szCs w:val="24"/>
          <w:lang w:val="fr-BE"/>
        </w:rPr>
        <w:t>Pfister</w:t>
      </w:r>
      <w:proofErr w:type="spellEnd"/>
    </w:p>
    <w:p w:rsidR="00A074DE" w:rsidRDefault="00CD3E6A" w:rsidP="001B3683">
      <w:pPr>
        <w:widowControl w:val="0"/>
        <w:spacing w:line="268" w:lineRule="exac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Frederik </w:t>
      </w:r>
      <w:proofErr w:type="spellStart"/>
      <w:r>
        <w:rPr>
          <w:sz w:val="24"/>
          <w:szCs w:val="24"/>
          <w:lang w:val="fr-BE"/>
        </w:rPr>
        <w:t>Dhondt</w:t>
      </w:r>
      <w:proofErr w:type="spellEnd"/>
    </w:p>
    <w:p w:rsidR="00A074DE" w:rsidRDefault="00A074DE" w:rsidP="001B3683">
      <w:pPr>
        <w:widowControl w:val="0"/>
        <w:spacing w:line="268" w:lineRule="exac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Catherine Lecomte</w:t>
      </w:r>
    </w:p>
    <w:p w:rsidR="001B3683" w:rsidRDefault="00A074DE" w:rsidP="001B3683">
      <w:pPr>
        <w:widowControl w:val="0"/>
        <w:spacing w:line="268" w:lineRule="exac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Emese Von </w:t>
      </w:r>
      <w:proofErr w:type="spellStart"/>
      <w:r>
        <w:rPr>
          <w:sz w:val="24"/>
          <w:szCs w:val="24"/>
          <w:lang w:val="fr-BE"/>
        </w:rPr>
        <w:t>Bone</w:t>
      </w:r>
      <w:proofErr w:type="spellEnd"/>
      <w:r w:rsidR="001B3683">
        <w:rPr>
          <w:sz w:val="24"/>
          <w:szCs w:val="24"/>
          <w:lang w:val="fr-BE"/>
        </w:rPr>
        <w:tab/>
      </w:r>
      <w:r w:rsidR="001B3683">
        <w:rPr>
          <w:sz w:val="24"/>
          <w:szCs w:val="24"/>
          <w:lang w:val="fr-BE"/>
        </w:rPr>
        <w:tab/>
      </w:r>
      <w:r w:rsidR="001B3683">
        <w:rPr>
          <w:sz w:val="24"/>
          <w:szCs w:val="24"/>
          <w:lang w:val="fr-BE"/>
        </w:rPr>
        <w:tab/>
      </w:r>
      <w:r w:rsidR="001B3683">
        <w:rPr>
          <w:sz w:val="24"/>
          <w:szCs w:val="24"/>
          <w:lang w:val="fr-BE"/>
        </w:rPr>
        <w:tab/>
      </w:r>
      <w:r w:rsidR="001B3683">
        <w:rPr>
          <w:sz w:val="24"/>
          <w:szCs w:val="24"/>
          <w:lang w:val="fr-BE"/>
        </w:rPr>
        <w:tab/>
        <w:t xml:space="preserve">                   </w:t>
      </w:r>
      <w:r w:rsidR="00CD3E6A">
        <w:rPr>
          <w:sz w:val="24"/>
          <w:szCs w:val="24"/>
          <w:lang w:val="fr-BE"/>
        </w:rPr>
        <w:t xml:space="preserve">             Le trésorier</w:t>
      </w:r>
    </w:p>
    <w:p w:rsidR="001B3683" w:rsidRDefault="001B3683" w:rsidP="001B3683">
      <w:pPr>
        <w:widowControl w:val="0"/>
        <w:spacing w:line="268" w:lineRule="exac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Michaël Milo                                                                                           </w:t>
      </w:r>
      <w:r w:rsidR="00CD3E6A">
        <w:rPr>
          <w:sz w:val="24"/>
          <w:szCs w:val="24"/>
          <w:lang w:val="fr-BE"/>
        </w:rPr>
        <w:t xml:space="preserve">  Pascal </w:t>
      </w:r>
      <w:proofErr w:type="spellStart"/>
      <w:r w:rsidR="00CD3E6A">
        <w:rPr>
          <w:sz w:val="24"/>
          <w:szCs w:val="24"/>
          <w:lang w:val="fr-BE"/>
        </w:rPr>
        <w:t>Hepner</w:t>
      </w:r>
      <w:proofErr w:type="spellEnd"/>
    </w:p>
    <w:p w:rsidR="001B3683" w:rsidRDefault="001B3683" w:rsidP="001B3683">
      <w:pPr>
        <w:widowControl w:val="0"/>
        <w:spacing w:line="268" w:lineRule="exact"/>
      </w:pPr>
      <w:r>
        <w:rPr>
          <w:sz w:val="24"/>
          <w:szCs w:val="24"/>
          <w:lang w:val="fr-BE"/>
        </w:rPr>
        <w:t xml:space="preserve">                                                                           </w:t>
      </w:r>
    </w:p>
    <w:p w:rsidR="001B3683" w:rsidRDefault="001B3683" w:rsidP="001B3683">
      <w:pPr>
        <w:widowControl w:val="0"/>
        <w:spacing w:line="364" w:lineRule="exact"/>
        <w:jc w:val="center"/>
      </w:pPr>
    </w:p>
    <w:p w:rsidR="00A80D03" w:rsidRDefault="00A80D03" w:rsidP="001B3683">
      <w:pPr>
        <w:widowControl w:val="0"/>
        <w:spacing w:line="364" w:lineRule="exact"/>
        <w:jc w:val="center"/>
      </w:pPr>
      <w:r>
        <w:br w:type="page"/>
      </w:r>
    </w:p>
    <w:p w:rsidR="001B3683" w:rsidRDefault="001B3683" w:rsidP="001B3683">
      <w:pPr>
        <w:widowControl w:val="0"/>
        <w:spacing w:line="364" w:lineRule="exact"/>
        <w:jc w:val="center"/>
      </w:pPr>
    </w:p>
    <w:p w:rsidR="001B3683" w:rsidRDefault="001B3683" w:rsidP="001B3683">
      <w:pPr>
        <w:widowControl w:val="0"/>
        <w:spacing w:line="364" w:lineRule="exact"/>
        <w:jc w:val="center"/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caps/>
          <w:sz w:val="32"/>
          <w:szCs w:val="30"/>
          <w:lang w:val="nl-BE"/>
        </w:rPr>
      </w:pPr>
      <w:r>
        <w:rPr>
          <w:b/>
          <w:sz w:val="30"/>
          <w:szCs w:val="30"/>
          <w:lang w:val="fr-BE"/>
        </w:rPr>
        <w:t>Journées internationales d'histoire du droit et des institutions</w:t>
      </w:r>
    </w:p>
    <w:p w:rsidR="001B3683" w:rsidRDefault="00A80D03" w:rsidP="001B3683">
      <w:pPr>
        <w:widowControl w:val="0"/>
        <w:spacing w:line="360" w:lineRule="exact"/>
        <w:jc w:val="center"/>
        <w:rPr>
          <w:sz w:val="24"/>
          <w:szCs w:val="24"/>
          <w:lang w:val="fr-BE"/>
        </w:rPr>
      </w:pPr>
      <w:r>
        <w:rPr>
          <w:b/>
          <w:caps/>
          <w:sz w:val="32"/>
          <w:szCs w:val="30"/>
          <w:lang w:val="nl-BE"/>
        </w:rPr>
        <w:t>Lille</w:t>
      </w:r>
      <w:r>
        <w:rPr>
          <w:b/>
          <w:sz w:val="32"/>
          <w:szCs w:val="30"/>
          <w:lang w:val="nl-BE"/>
        </w:rPr>
        <w:t xml:space="preserve">, 19-20 </w:t>
      </w:r>
      <w:proofErr w:type="spellStart"/>
      <w:r>
        <w:rPr>
          <w:b/>
          <w:sz w:val="32"/>
          <w:szCs w:val="30"/>
          <w:lang w:val="nl-BE"/>
        </w:rPr>
        <w:t>mai</w:t>
      </w:r>
      <w:proofErr w:type="spellEnd"/>
      <w:r>
        <w:rPr>
          <w:b/>
          <w:sz w:val="32"/>
          <w:szCs w:val="30"/>
          <w:lang w:val="nl-BE"/>
        </w:rPr>
        <w:t xml:space="preserve"> 2023</w:t>
      </w:r>
    </w:p>
    <w:p w:rsidR="001B3683" w:rsidRDefault="001B3683" w:rsidP="001B3683">
      <w:pPr>
        <w:widowControl w:val="0"/>
        <w:rPr>
          <w:sz w:val="24"/>
          <w:szCs w:val="24"/>
          <w:lang w:val="fr-BE"/>
        </w:rPr>
      </w:pPr>
    </w:p>
    <w:p w:rsidR="001B3683" w:rsidRDefault="001B3683" w:rsidP="001B3683">
      <w:pPr>
        <w:pStyle w:val="Titre1"/>
        <w:numPr>
          <w:ilvl w:val="0"/>
          <w:numId w:val="1"/>
        </w:numPr>
        <w:ind w:left="0" w:firstLine="0"/>
        <w:jc w:val="both"/>
        <w:rPr>
          <w:rFonts w:ascii="TimesNewRomanPS-BoldMT" w:hAnsi="TimesNewRomanPS-BoldMT" w:cs="TimesNewRomanPS-BoldMT"/>
          <w:bCs/>
          <w:szCs w:val="24"/>
          <w:lang w:val="fr-BE"/>
        </w:rPr>
      </w:pPr>
    </w:p>
    <w:p w:rsidR="001B3683" w:rsidRDefault="001B3683" w:rsidP="001B3683">
      <w:pPr>
        <w:pStyle w:val="Titre1"/>
        <w:numPr>
          <w:ilvl w:val="0"/>
          <w:numId w:val="1"/>
        </w:numPr>
        <w:ind w:left="0" w:firstLine="0"/>
        <w:jc w:val="center"/>
        <w:rPr>
          <w:szCs w:val="24"/>
          <w:lang w:val="fr-BE"/>
        </w:rPr>
      </w:pPr>
      <w:r>
        <w:rPr>
          <w:b/>
          <w:lang w:val="fr-BE"/>
        </w:rPr>
        <w:t>FORMULAIRE D'INSCRIPTION</w:t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szCs w:val="24"/>
          <w:lang w:val="fr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szCs w:val="24"/>
          <w:lang w:val="fr-BE"/>
        </w:rPr>
      </w:pPr>
    </w:p>
    <w:p w:rsidR="001B3683" w:rsidRDefault="001B3683" w:rsidP="001B3683">
      <w:pPr>
        <w:spacing w:line="270" w:lineRule="atLeast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À envoyer </w:t>
      </w:r>
      <w:r>
        <w:rPr>
          <w:b/>
          <w:sz w:val="24"/>
          <w:szCs w:val="24"/>
          <w:lang w:val="fr-BE"/>
        </w:rPr>
        <w:t>avant le 1</w:t>
      </w:r>
      <w:r>
        <w:rPr>
          <w:b/>
          <w:sz w:val="24"/>
          <w:szCs w:val="24"/>
          <w:vertAlign w:val="superscript"/>
          <w:lang w:val="fr-BE"/>
        </w:rPr>
        <w:t>er</w:t>
      </w:r>
      <w:r w:rsidR="00AE148D">
        <w:rPr>
          <w:b/>
          <w:sz w:val="24"/>
          <w:szCs w:val="24"/>
          <w:lang w:val="fr-BE"/>
        </w:rPr>
        <w:t xml:space="preserve"> mai 2023 </w:t>
      </w:r>
      <w:r>
        <w:rPr>
          <w:sz w:val="24"/>
          <w:szCs w:val="24"/>
          <w:lang w:val="fr-BE"/>
        </w:rPr>
        <w:t xml:space="preserve">par courriel à </w:t>
      </w:r>
      <w:r w:rsidR="00A80D03">
        <w:rPr>
          <w:b/>
          <w:sz w:val="24"/>
          <w:szCs w:val="24"/>
          <w:lang w:val="fr-BE"/>
        </w:rPr>
        <w:t xml:space="preserve">Tanguy Le </w:t>
      </w:r>
      <w:proofErr w:type="spellStart"/>
      <w:r w:rsidR="00A80D03">
        <w:rPr>
          <w:b/>
          <w:sz w:val="24"/>
          <w:szCs w:val="24"/>
          <w:lang w:val="fr-BE"/>
        </w:rPr>
        <w:t>Marc’hadour</w:t>
      </w:r>
      <w:proofErr w:type="spellEnd"/>
      <w:r w:rsidR="00A80D03">
        <w:rPr>
          <w:b/>
          <w:sz w:val="24"/>
          <w:szCs w:val="24"/>
          <w:lang w:val="fr-BE"/>
        </w:rPr>
        <w:t xml:space="preserve"> tanguy.lemarchadour@univ-artois.fr </w:t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szCs w:val="24"/>
          <w:lang w:val="fr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szCs w:val="24"/>
          <w:lang w:val="fr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  <w:r>
        <w:rPr>
          <w:sz w:val="24"/>
          <w:lang w:val="fr-BE"/>
        </w:rPr>
        <w:t>Madame, Monsieur :</w:t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</w:p>
    <w:p w:rsidR="001B3683" w:rsidRDefault="001B3683" w:rsidP="001B3683">
      <w:pPr>
        <w:widowControl w:val="0"/>
        <w:spacing w:line="273" w:lineRule="exact"/>
        <w:rPr>
          <w:sz w:val="24"/>
          <w:lang w:val="fr-BE"/>
        </w:rPr>
      </w:pPr>
      <w:r>
        <w:rPr>
          <w:sz w:val="24"/>
          <w:lang w:val="fr-BE"/>
        </w:rPr>
        <w:t xml:space="preserve">Adresse : </w:t>
      </w:r>
    </w:p>
    <w:p w:rsidR="001B3683" w:rsidRDefault="001B3683" w:rsidP="001B3683">
      <w:pPr>
        <w:widowControl w:val="0"/>
        <w:spacing w:line="273" w:lineRule="exact"/>
        <w:rPr>
          <w:sz w:val="24"/>
          <w:lang w:val="fr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  <w:proofErr w:type="gramStart"/>
      <w:r>
        <w:rPr>
          <w:sz w:val="24"/>
          <w:lang w:val="fr-BE"/>
        </w:rPr>
        <w:t>Téléphone:</w:t>
      </w:r>
      <w:proofErr w:type="gramEnd"/>
      <w:r>
        <w:rPr>
          <w:sz w:val="24"/>
          <w:lang w:val="fr-BE"/>
        </w:rPr>
        <w:t xml:space="preserve"> </w:t>
      </w:r>
    </w:p>
    <w:p w:rsidR="001B3683" w:rsidRDefault="001B3683" w:rsidP="001B3683">
      <w:pPr>
        <w:widowControl w:val="0"/>
        <w:spacing w:line="273" w:lineRule="exact"/>
        <w:rPr>
          <w:sz w:val="24"/>
          <w:lang w:val="fr-BE"/>
        </w:rPr>
      </w:pPr>
    </w:p>
    <w:p w:rsidR="001B3683" w:rsidRDefault="001B3683" w:rsidP="001B3683">
      <w:pPr>
        <w:widowControl w:val="0"/>
        <w:spacing w:line="273" w:lineRule="exact"/>
        <w:rPr>
          <w:sz w:val="24"/>
          <w:lang w:val="fr-BE"/>
        </w:rPr>
      </w:pPr>
      <w:r>
        <w:rPr>
          <w:sz w:val="24"/>
          <w:lang w:val="fr-BE"/>
        </w:rPr>
        <w:t xml:space="preserve">Adresse e-mail : </w:t>
      </w:r>
    </w:p>
    <w:p w:rsidR="001B3683" w:rsidRDefault="001B3683" w:rsidP="001B3683">
      <w:pPr>
        <w:widowControl w:val="0"/>
        <w:spacing w:line="273" w:lineRule="exact"/>
        <w:rPr>
          <w:sz w:val="24"/>
          <w:lang w:val="fr-BE"/>
        </w:rPr>
      </w:pPr>
    </w:p>
    <w:p w:rsidR="001B3683" w:rsidRDefault="001B3683" w:rsidP="001B3683">
      <w:pPr>
        <w:widowControl w:val="0"/>
        <w:spacing w:line="264" w:lineRule="exact"/>
        <w:rPr>
          <w:sz w:val="24"/>
          <w:lang w:val="fr-BE"/>
        </w:rPr>
      </w:pPr>
    </w:p>
    <w:p w:rsidR="001B3683" w:rsidRDefault="001B3683" w:rsidP="001B3683">
      <w:pPr>
        <w:widowControl w:val="0"/>
        <w:spacing w:line="264" w:lineRule="exact"/>
        <w:rPr>
          <w:sz w:val="24"/>
          <w:lang w:val="fr-BE"/>
        </w:rPr>
      </w:pPr>
      <w:r>
        <w:rPr>
          <w:b/>
          <w:sz w:val="24"/>
          <w:lang w:val="fr-BE"/>
        </w:rPr>
        <w:t>Déjeuner du vendredi</w:t>
      </w:r>
      <w:r>
        <w:rPr>
          <w:b/>
          <w:sz w:val="24"/>
          <w:lang w:val="fr-BE"/>
        </w:rPr>
        <w:tab/>
      </w:r>
      <w:r>
        <w:rPr>
          <w:sz w:val="24"/>
          <w:lang w:val="fr-BE"/>
        </w:rPr>
        <w:t xml:space="preserve"> 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  <w:t>OUI</w:t>
      </w:r>
      <w:r>
        <w:rPr>
          <w:sz w:val="24"/>
          <w:lang w:val="fr-BE"/>
        </w:rPr>
        <w:tab/>
        <w:t>NON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  <w:r>
        <w:rPr>
          <w:sz w:val="24"/>
          <w:lang w:val="fr-BE"/>
        </w:rPr>
        <w:t xml:space="preserve">Personne(s) accompagnante(s) : 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  <w:t>……</w:t>
      </w:r>
      <w:r>
        <w:rPr>
          <w:sz w:val="24"/>
          <w:lang w:val="fr-BE"/>
        </w:rPr>
        <w:tab/>
      </w:r>
      <w:r w:rsidR="00A80D03">
        <w:rPr>
          <w:sz w:val="24"/>
          <w:lang w:val="fr-BE"/>
        </w:rPr>
        <w:tab/>
        <w:t xml:space="preserve">           …. </w:t>
      </w:r>
      <w:r w:rsidR="00B80700">
        <w:rPr>
          <w:sz w:val="24"/>
          <w:lang w:val="fr-BE"/>
        </w:rPr>
        <w:t xml:space="preserve">€ </w:t>
      </w:r>
      <w:r w:rsidR="00A80D03">
        <w:rPr>
          <w:sz w:val="24"/>
          <w:lang w:val="fr-BE"/>
        </w:rPr>
        <w:t xml:space="preserve">         </w:t>
      </w:r>
      <w:proofErr w:type="gramStart"/>
      <w:r w:rsidR="00A80D03">
        <w:rPr>
          <w:sz w:val="24"/>
          <w:lang w:val="fr-BE"/>
        </w:rPr>
        <w:t xml:space="preserve">   (</w:t>
      </w:r>
      <w:proofErr w:type="gramEnd"/>
      <w:r w:rsidR="00B80700">
        <w:rPr>
          <w:sz w:val="24"/>
          <w:lang w:val="fr-BE"/>
        </w:rPr>
        <w:t>30€</w:t>
      </w:r>
      <w:r>
        <w:rPr>
          <w:sz w:val="24"/>
          <w:lang w:val="fr-BE"/>
        </w:rPr>
        <w:t>)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</w:p>
    <w:p w:rsidR="001B3683" w:rsidRDefault="001B3683" w:rsidP="001B3683">
      <w:pPr>
        <w:widowControl w:val="0"/>
        <w:spacing w:line="264" w:lineRule="exact"/>
        <w:rPr>
          <w:sz w:val="24"/>
          <w:lang w:val="fr-BE"/>
        </w:rPr>
      </w:pPr>
      <w:r>
        <w:rPr>
          <w:sz w:val="24"/>
          <w:lang w:val="fr-BE"/>
        </w:rPr>
        <w:t xml:space="preserve">Participera au </w:t>
      </w:r>
      <w:r>
        <w:rPr>
          <w:b/>
          <w:sz w:val="24"/>
          <w:lang w:val="fr-BE"/>
        </w:rPr>
        <w:t>banquet du vendredi soir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  <w:t>OUI</w:t>
      </w:r>
      <w:r>
        <w:rPr>
          <w:sz w:val="24"/>
          <w:lang w:val="fr-BE"/>
        </w:rPr>
        <w:tab/>
        <w:t>NON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fr-BE"/>
        </w:rPr>
      </w:pPr>
      <w:r>
        <w:rPr>
          <w:sz w:val="24"/>
          <w:lang w:val="fr-BE"/>
        </w:rPr>
        <w:t>Personne(s) accompagnante(</w:t>
      </w:r>
      <w:r w:rsidR="00B80700">
        <w:rPr>
          <w:sz w:val="24"/>
          <w:lang w:val="fr-BE"/>
        </w:rPr>
        <w:t xml:space="preserve">s) : </w:t>
      </w:r>
      <w:r w:rsidR="00B80700">
        <w:rPr>
          <w:sz w:val="24"/>
          <w:lang w:val="fr-BE"/>
        </w:rPr>
        <w:tab/>
      </w:r>
      <w:r w:rsidR="00B80700">
        <w:rPr>
          <w:sz w:val="24"/>
          <w:lang w:val="fr-BE"/>
        </w:rPr>
        <w:tab/>
      </w:r>
      <w:r w:rsidR="00B80700">
        <w:rPr>
          <w:sz w:val="24"/>
          <w:lang w:val="fr-BE"/>
        </w:rPr>
        <w:tab/>
        <w:t>……</w:t>
      </w:r>
      <w:r w:rsidR="00B80700">
        <w:rPr>
          <w:sz w:val="24"/>
          <w:lang w:val="fr-BE"/>
        </w:rPr>
        <w:tab/>
      </w:r>
      <w:r w:rsidR="00B80700">
        <w:rPr>
          <w:sz w:val="24"/>
          <w:lang w:val="fr-BE"/>
        </w:rPr>
        <w:tab/>
      </w:r>
      <w:r w:rsidR="00B80700">
        <w:rPr>
          <w:sz w:val="24"/>
          <w:lang w:val="fr-BE"/>
        </w:rPr>
        <w:tab/>
        <w:t xml:space="preserve">…. €        </w:t>
      </w:r>
      <w:proofErr w:type="gramStart"/>
      <w:r w:rsidR="00B80700">
        <w:rPr>
          <w:sz w:val="24"/>
          <w:lang w:val="fr-BE"/>
        </w:rPr>
        <w:t xml:space="preserve">   (</w:t>
      </w:r>
      <w:proofErr w:type="gramEnd"/>
      <w:r w:rsidR="00B80700">
        <w:rPr>
          <w:sz w:val="24"/>
          <w:lang w:val="fr-BE"/>
        </w:rPr>
        <w:t>5</w:t>
      </w:r>
      <w:r>
        <w:rPr>
          <w:sz w:val="24"/>
          <w:lang w:val="fr-BE"/>
        </w:rPr>
        <w:t>0€)</w:t>
      </w:r>
    </w:p>
    <w:p w:rsidR="001B3683" w:rsidRDefault="001B3683" w:rsidP="001B3683">
      <w:pPr>
        <w:widowControl w:val="0"/>
        <w:spacing w:line="273" w:lineRule="exact"/>
        <w:rPr>
          <w:sz w:val="24"/>
          <w:lang w:val="fr-BE"/>
        </w:rPr>
      </w:pP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</w:p>
    <w:p w:rsidR="001B3683" w:rsidRDefault="001B3683" w:rsidP="001B3683">
      <w:pPr>
        <w:widowControl w:val="0"/>
        <w:spacing w:line="278" w:lineRule="exact"/>
        <w:rPr>
          <w:sz w:val="24"/>
          <w:lang w:val="fr-BE"/>
        </w:rPr>
      </w:pPr>
    </w:p>
    <w:p w:rsidR="001B3683" w:rsidRDefault="001B3683" w:rsidP="001B3683">
      <w:pPr>
        <w:widowControl w:val="0"/>
        <w:spacing w:line="278" w:lineRule="exact"/>
        <w:rPr>
          <w:sz w:val="24"/>
          <w:szCs w:val="24"/>
          <w:lang w:val="fr-BE"/>
        </w:rPr>
      </w:pPr>
      <w:r>
        <w:rPr>
          <w:b/>
          <w:sz w:val="24"/>
          <w:lang w:val="fr-BE"/>
        </w:rPr>
        <w:t>Total à payer</w:t>
      </w:r>
      <w:r>
        <w:rPr>
          <w:sz w:val="24"/>
          <w:lang w:val="fr-BE"/>
        </w:rPr>
        <w:tab/>
        <w:t>:</w:t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sz w:val="24"/>
          <w:lang w:val="fr-BE"/>
        </w:rPr>
        <w:tab/>
      </w:r>
      <w:r>
        <w:rPr>
          <w:b/>
          <w:sz w:val="24"/>
          <w:u w:val="single"/>
          <w:lang w:val="fr-BE"/>
        </w:rPr>
        <w:tab/>
        <w:t>…. €</w:t>
      </w:r>
    </w:p>
    <w:p w:rsidR="001B3683" w:rsidRDefault="001B3683" w:rsidP="001B3683">
      <w:pPr>
        <w:widowControl w:val="0"/>
        <w:spacing w:line="278" w:lineRule="exact"/>
        <w:rPr>
          <w:sz w:val="24"/>
          <w:szCs w:val="24"/>
          <w:lang w:val="fr-BE"/>
        </w:rPr>
      </w:pPr>
    </w:p>
    <w:p w:rsidR="001B3683" w:rsidRDefault="001B3683" w:rsidP="001B3683">
      <w:pPr>
        <w:rPr>
          <w:lang w:val="fr-BE"/>
        </w:rPr>
      </w:pPr>
    </w:p>
    <w:p w:rsidR="001B3683" w:rsidRDefault="001B3683" w:rsidP="001B3683">
      <w:pPr>
        <w:rPr>
          <w:lang w:val="fr-BE"/>
        </w:rPr>
      </w:pPr>
    </w:p>
    <w:p w:rsidR="001B3683" w:rsidRDefault="001B3683" w:rsidP="001B3683">
      <w:pPr>
        <w:rPr>
          <w:lang w:val="fr-BE"/>
        </w:rPr>
      </w:pPr>
    </w:p>
    <w:p w:rsidR="001B3683" w:rsidRDefault="001B3683" w:rsidP="001B3683">
      <w:pPr>
        <w:rPr>
          <w:lang w:val="fr-BE"/>
        </w:rPr>
      </w:pPr>
    </w:p>
    <w:p w:rsidR="001B3683" w:rsidRDefault="001B3683" w:rsidP="001B3683">
      <w:pPr>
        <w:rPr>
          <w:lang w:val="fr-BE"/>
        </w:rPr>
      </w:pPr>
    </w:p>
    <w:p w:rsidR="001B3683" w:rsidRDefault="001B3683" w:rsidP="001B3683">
      <w:pPr>
        <w:rPr>
          <w:lang w:val="fr-BE"/>
        </w:rPr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</w:p>
    <w:p w:rsidR="00B80700" w:rsidRDefault="00B80700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  <w:r>
        <w:rPr>
          <w:b/>
          <w:sz w:val="32"/>
          <w:lang w:val="nl-BE"/>
        </w:rPr>
        <w:br w:type="page"/>
      </w:r>
    </w:p>
    <w:p w:rsidR="001B3683" w:rsidRDefault="001B3683" w:rsidP="001B3683">
      <w:pPr>
        <w:widowControl w:val="0"/>
        <w:spacing w:line="364" w:lineRule="exact"/>
        <w:jc w:val="center"/>
        <w:rPr>
          <w:b/>
          <w:sz w:val="32"/>
          <w:lang w:val="nl-BE"/>
        </w:rPr>
      </w:pPr>
    </w:p>
    <w:p w:rsidR="001B3683" w:rsidRDefault="001B3683" w:rsidP="00B80700">
      <w:pPr>
        <w:widowControl w:val="0"/>
        <w:spacing w:line="364" w:lineRule="exact"/>
        <w:rPr>
          <w:b/>
          <w:sz w:val="32"/>
          <w:lang w:val="nl-BE"/>
        </w:rPr>
      </w:pPr>
    </w:p>
    <w:p w:rsidR="001B3683" w:rsidRDefault="001B3683" w:rsidP="001B3683">
      <w:pPr>
        <w:widowControl w:val="0"/>
        <w:spacing w:line="364" w:lineRule="exact"/>
        <w:jc w:val="center"/>
        <w:rPr>
          <w:b/>
          <w:caps/>
          <w:sz w:val="32"/>
          <w:lang w:val="nl-BE"/>
        </w:rPr>
      </w:pPr>
      <w:r>
        <w:rPr>
          <w:b/>
          <w:sz w:val="32"/>
          <w:lang w:val="nl-BE"/>
        </w:rPr>
        <w:t>Internationale rechtshistorische dagen</w:t>
      </w:r>
    </w:p>
    <w:p w:rsidR="001B3683" w:rsidRDefault="00B80700" w:rsidP="001B3683">
      <w:pPr>
        <w:widowControl w:val="0"/>
        <w:spacing w:line="360" w:lineRule="exact"/>
        <w:jc w:val="center"/>
        <w:rPr>
          <w:sz w:val="24"/>
          <w:szCs w:val="24"/>
          <w:lang w:val="nl-BE"/>
        </w:rPr>
      </w:pPr>
      <w:r>
        <w:rPr>
          <w:b/>
          <w:caps/>
          <w:sz w:val="32"/>
          <w:lang w:val="nl-BE"/>
        </w:rPr>
        <w:t>lILLE</w:t>
      </w:r>
      <w:r>
        <w:rPr>
          <w:b/>
          <w:sz w:val="32"/>
          <w:lang w:val="nl-BE"/>
        </w:rPr>
        <w:t>, 19-20 mei 2023</w:t>
      </w:r>
    </w:p>
    <w:p w:rsidR="001B3683" w:rsidRDefault="001B3683" w:rsidP="001B3683">
      <w:pPr>
        <w:widowControl w:val="0"/>
        <w:rPr>
          <w:sz w:val="24"/>
          <w:szCs w:val="24"/>
          <w:lang w:val="nl-BE"/>
        </w:rPr>
      </w:pPr>
    </w:p>
    <w:p w:rsidR="001B3683" w:rsidRDefault="001B3683" w:rsidP="001B3683">
      <w:pPr>
        <w:pStyle w:val="Titre1"/>
        <w:numPr>
          <w:ilvl w:val="0"/>
          <w:numId w:val="1"/>
        </w:numPr>
        <w:ind w:left="0" w:firstLine="0"/>
        <w:jc w:val="both"/>
        <w:rPr>
          <w:rFonts w:ascii="TimesNewRomanPS-BoldMT" w:hAnsi="TimesNewRomanPS-BoldMT" w:cs="TimesNewRomanPS-BoldMT"/>
          <w:bCs/>
          <w:szCs w:val="24"/>
          <w:lang w:val="nl-BE"/>
        </w:rPr>
      </w:pPr>
    </w:p>
    <w:p w:rsidR="001B3683" w:rsidRDefault="001B3683" w:rsidP="001B3683">
      <w:pPr>
        <w:pStyle w:val="Titre1"/>
        <w:numPr>
          <w:ilvl w:val="0"/>
          <w:numId w:val="1"/>
        </w:numPr>
        <w:ind w:left="0" w:firstLine="0"/>
        <w:jc w:val="center"/>
        <w:rPr>
          <w:b/>
          <w:szCs w:val="24"/>
          <w:lang w:val="nl-BE"/>
        </w:rPr>
      </w:pPr>
      <w:r>
        <w:rPr>
          <w:b/>
          <w:lang w:val="nl-BE"/>
        </w:rPr>
        <w:t>INSCHRIJVINGSFORMULIER</w:t>
      </w:r>
    </w:p>
    <w:p w:rsidR="001B3683" w:rsidRDefault="001B3683" w:rsidP="001B3683">
      <w:pPr>
        <w:widowControl w:val="0"/>
        <w:spacing w:line="283" w:lineRule="exact"/>
        <w:jc w:val="both"/>
        <w:rPr>
          <w:b/>
          <w:sz w:val="24"/>
          <w:szCs w:val="24"/>
          <w:lang w:val="nl-BE"/>
        </w:rPr>
      </w:pPr>
    </w:p>
    <w:p w:rsidR="001B3683" w:rsidRDefault="00AE148D" w:rsidP="001B3683">
      <w:pPr>
        <w:spacing w:line="270" w:lineRule="atLeast"/>
        <w:rPr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>Vóór 1 mei 2023</w:t>
      </w:r>
      <w:bookmarkStart w:id="0" w:name="_GoBack"/>
      <w:bookmarkEnd w:id="0"/>
      <w:r w:rsidR="001B3683">
        <w:rPr>
          <w:b/>
          <w:sz w:val="24"/>
          <w:szCs w:val="24"/>
          <w:lang w:val="nl-BE"/>
        </w:rPr>
        <w:t xml:space="preserve"> </w:t>
      </w:r>
      <w:r w:rsidR="001B3683">
        <w:rPr>
          <w:sz w:val="24"/>
          <w:szCs w:val="24"/>
          <w:lang w:val="nl-BE"/>
        </w:rPr>
        <w:t xml:space="preserve">per e-mail te sturen aan </w:t>
      </w:r>
      <w:proofErr w:type="spellStart"/>
      <w:r w:rsidR="00B80700">
        <w:rPr>
          <w:sz w:val="24"/>
          <w:szCs w:val="24"/>
          <w:lang w:val="nl-BE"/>
        </w:rPr>
        <w:t>Tanguy</w:t>
      </w:r>
      <w:proofErr w:type="spellEnd"/>
      <w:r w:rsidR="00B80700">
        <w:rPr>
          <w:sz w:val="24"/>
          <w:szCs w:val="24"/>
          <w:lang w:val="nl-BE"/>
        </w:rPr>
        <w:t xml:space="preserve"> Le </w:t>
      </w:r>
      <w:proofErr w:type="spellStart"/>
      <w:r w:rsidR="00B80700">
        <w:rPr>
          <w:sz w:val="24"/>
          <w:szCs w:val="24"/>
          <w:lang w:val="nl-BE"/>
        </w:rPr>
        <w:t>Marc’hadour</w:t>
      </w:r>
      <w:proofErr w:type="spellEnd"/>
      <w:r w:rsidR="00B80700">
        <w:rPr>
          <w:sz w:val="24"/>
          <w:szCs w:val="24"/>
          <w:lang w:val="nl-BE"/>
        </w:rPr>
        <w:t xml:space="preserve"> tanguy.lemarchadour@univ-artois.fr</w:t>
      </w:r>
    </w:p>
    <w:p w:rsidR="001B3683" w:rsidRDefault="001B3683" w:rsidP="001B3683">
      <w:pPr>
        <w:widowControl w:val="0"/>
        <w:spacing w:line="283" w:lineRule="exact"/>
        <w:jc w:val="both"/>
        <w:rPr>
          <w:sz w:val="24"/>
          <w:szCs w:val="24"/>
          <w:lang w:val="nl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nl-BE"/>
        </w:rPr>
      </w:pPr>
      <w:r>
        <w:rPr>
          <w:sz w:val="24"/>
          <w:lang w:val="nl-BE"/>
        </w:rPr>
        <w:t xml:space="preserve">Mevrouw, </w:t>
      </w:r>
      <w:proofErr w:type="gramStart"/>
      <w:r>
        <w:rPr>
          <w:sz w:val="24"/>
          <w:lang w:val="nl-BE"/>
        </w:rPr>
        <w:t>Mijnheer :</w:t>
      </w:r>
      <w:proofErr w:type="gramEnd"/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nl-BE"/>
        </w:rPr>
      </w:pPr>
    </w:p>
    <w:p w:rsidR="001B3683" w:rsidRDefault="001B3683" w:rsidP="001B3683">
      <w:pPr>
        <w:widowControl w:val="0"/>
        <w:spacing w:line="273" w:lineRule="exact"/>
        <w:rPr>
          <w:sz w:val="24"/>
          <w:lang w:val="nl-BE"/>
        </w:rPr>
      </w:pPr>
      <w:proofErr w:type="gramStart"/>
      <w:r>
        <w:rPr>
          <w:sz w:val="24"/>
          <w:lang w:val="nl-BE"/>
        </w:rPr>
        <w:t>Adres :</w:t>
      </w:r>
      <w:proofErr w:type="gramEnd"/>
      <w:r>
        <w:rPr>
          <w:sz w:val="24"/>
          <w:lang w:val="nl-BE"/>
        </w:rPr>
        <w:t xml:space="preserve"> </w:t>
      </w:r>
    </w:p>
    <w:p w:rsidR="001B3683" w:rsidRDefault="001B3683" w:rsidP="001B3683">
      <w:pPr>
        <w:widowControl w:val="0"/>
        <w:spacing w:line="273" w:lineRule="exact"/>
        <w:rPr>
          <w:sz w:val="24"/>
          <w:lang w:val="nl-BE"/>
        </w:rPr>
      </w:pPr>
    </w:p>
    <w:p w:rsidR="001B3683" w:rsidRDefault="001B3683" w:rsidP="001B3683">
      <w:pPr>
        <w:widowControl w:val="0"/>
        <w:spacing w:line="273" w:lineRule="exact"/>
        <w:rPr>
          <w:sz w:val="24"/>
          <w:lang w:val="nl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nl-BE"/>
        </w:rPr>
      </w:pPr>
      <w:r>
        <w:rPr>
          <w:sz w:val="24"/>
          <w:lang w:val="nl-BE"/>
        </w:rPr>
        <w:t xml:space="preserve">Telefoon: </w:t>
      </w:r>
    </w:p>
    <w:p w:rsidR="001B3683" w:rsidRDefault="001B3683" w:rsidP="001B3683">
      <w:pPr>
        <w:widowControl w:val="0"/>
        <w:spacing w:line="273" w:lineRule="exact"/>
        <w:rPr>
          <w:sz w:val="24"/>
          <w:lang w:val="nl-BE"/>
        </w:rPr>
      </w:pPr>
    </w:p>
    <w:p w:rsidR="001B3683" w:rsidRDefault="001B3683" w:rsidP="001B3683">
      <w:pPr>
        <w:widowControl w:val="0"/>
        <w:spacing w:line="273" w:lineRule="exact"/>
        <w:rPr>
          <w:sz w:val="24"/>
          <w:lang w:val="nl-BE"/>
        </w:rPr>
      </w:pPr>
      <w:proofErr w:type="gramStart"/>
      <w:r>
        <w:rPr>
          <w:sz w:val="24"/>
          <w:lang w:val="nl-BE"/>
        </w:rPr>
        <w:t>e</w:t>
      </w:r>
      <w:proofErr w:type="gramEnd"/>
      <w:r>
        <w:rPr>
          <w:sz w:val="24"/>
          <w:lang w:val="nl-BE"/>
        </w:rPr>
        <w:t xml:space="preserve">-mailadres : </w:t>
      </w:r>
    </w:p>
    <w:p w:rsidR="001B3683" w:rsidRDefault="001B3683" w:rsidP="001B3683">
      <w:pPr>
        <w:widowControl w:val="0"/>
        <w:spacing w:line="273" w:lineRule="exact"/>
        <w:rPr>
          <w:sz w:val="24"/>
          <w:lang w:val="nl-BE"/>
        </w:rPr>
      </w:pPr>
    </w:p>
    <w:p w:rsidR="001B3683" w:rsidRDefault="001B3683" w:rsidP="001B3683">
      <w:pPr>
        <w:widowControl w:val="0"/>
        <w:spacing w:line="264" w:lineRule="exact"/>
        <w:rPr>
          <w:b/>
          <w:sz w:val="24"/>
          <w:lang w:val="nl-BE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1B3683" w:rsidRDefault="001B3683" w:rsidP="001B3683">
      <w:pPr>
        <w:widowControl w:val="0"/>
        <w:spacing w:line="264" w:lineRule="exact"/>
        <w:rPr>
          <w:sz w:val="24"/>
          <w:lang w:val="nl-BE"/>
        </w:rPr>
      </w:pPr>
      <w:proofErr w:type="gramStart"/>
      <w:r>
        <w:rPr>
          <w:b/>
          <w:sz w:val="24"/>
          <w:lang w:val="nl-BE"/>
        </w:rPr>
        <w:t>lunch</w:t>
      </w:r>
      <w:proofErr w:type="gramEnd"/>
      <w:r>
        <w:rPr>
          <w:b/>
          <w:sz w:val="24"/>
          <w:lang w:val="nl-BE"/>
        </w:rPr>
        <w:t xml:space="preserve"> van vrijdag</w:t>
      </w:r>
      <w:r>
        <w:rPr>
          <w:b/>
          <w:sz w:val="24"/>
          <w:lang w:val="nl-BE"/>
        </w:rPr>
        <w:tab/>
      </w:r>
      <w:r>
        <w:rPr>
          <w:b/>
          <w:sz w:val="24"/>
          <w:lang w:val="nl-BE"/>
        </w:rPr>
        <w:tab/>
      </w:r>
      <w:r>
        <w:rPr>
          <w:sz w:val="24"/>
          <w:lang w:val="nl-BE"/>
        </w:rPr>
        <w:tab/>
        <w:t xml:space="preserve"> </w:t>
      </w:r>
      <w:r>
        <w:rPr>
          <w:sz w:val="24"/>
          <w:lang w:val="nl-BE"/>
        </w:rPr>
        <w:tab/>
        <w:t>JA</w:t>
      </w:r>
      <w:r>
        <w:rPr>
          <w:sz w:val="24"/>
          <w:lang w:val="nl-BE"/>
        </w:rPr>
        <w:tab/>
        <w:t>NEE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nl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en-GB"/>
        </w:rPr>
      </w:pPr>
      <w:r>
        <w:rPr>
          <w:sz w:val="24"/>
          <w:lang w:val="nl-BE"/>
        </w:rPr>
        <w:t xml:space="preserve">Bijkomende personen voor lunch: 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  <w:t>……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  <w:t xml:space="preserve">…. </w:t>
      </w:r>
      <w:r w:rsidR="00B80700">
        <w:rPr>
          <w:sz w:val="24"/>
          <w:lang w:val="en-GB"/>
        </w:rPr>
        <w:t xml:space="preserve">€       </w:t>
      </w:r>
      <w:proofErr w:type="gramStart"/>
      <w:r w:rsidR="00B80700">
        <w:rPr>
          <w:sz w:val="24"/>
          <w:lang w:val="en-GB"/>
        </w:rPr>
        <w:t xml:space="preserve">   (</w:t>
      </w:r>
      <w:proofErr w:type="gramEnd"/>
      <w:r w:rsidR="00B80700">
        <w:rPr>
          <w:sz w:val="24"/>
          <w:lang w:val="en-GB"/>
        </w:rPr>
        <w:t>3</w:t>
      </w:r>
      <w:r>
        <w:rPr>
          <w:sz w:val="24"/>
          <w:lang w:val="en-GB"/>
        </w:rPr>
        <w:t>0€)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</w:p>
    <w:p w:rsidR="001B3683" w:rsidRDefault="001B3683" w:rsidP="001B3683">
      <w:pPr>
        <w:widowControl w:val="0"/>
        <w:spacing w:line="264" w:lineRule="exact"/>
        <w:rPr>
          <w:sz w:val="24"/>
          <w:lang w:val="nl-BE"/>
        </w:rPr>
      </w:pPr>
      <w:r>
        <w:rPr>
          <w:sz w:val="24"/>
          <w:lang w:val="nl-BE"/>
        </w:rPr>
        <w:t xml:space="preserve">Inschrijving voor het </w:t>
      </w:r>
      <w:r>
        <w:rPr>
          <w:b/>
          <w:sz w:val="24"/>
          <w:lang w:val="nl-BE"/>
        </w:rPr>
        <w:t>banket op vrijdagavond:</w:t>
      </w:r>
      <w:r>
        <w:rPr>
          <w:sz w:val="24"/>
          <w:lang w:val="nl-BE"/>
        </w:rPr>
        <w:tab/>
        <w:t>JA</w:t>
      </w:r>
      <w:r>
        <w:rPr>
          <w:sz w:val="24"/>
          <w:lang w:val="nl-BE"/>
        </w:rPr>
        <w:tab/>
        <w:t>NEE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nl-BE"/>
        </w:rPr>
      </w:pPr>
    </w:p>
    <w:p w:rsidR="001B3683" w:rsidRDefault="001B3683" w:rsidP="001B3683">
      <w:pPr>
        <w:widowControl w:val="0"/>
        <w:spacing w:line="268" w:lineRule="exact"/>
        <w:jc w:val="both"/>
        <w:rPr>
          <w:sz w:val="24"/>
          <w:lang w:val="en-GB"/>
        </w:rPr>
      </w:pPr>
      <w:r>
        <w:rPr>
          <w:sz w:val="24"/>
          <w:lang w:val="nl-BE"/>
        </w:rPr>
        <w:t xml:space="preserve">Bijkomende personen voor banket: 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  <w:t xml:space="preserve">…… </w:t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</w:r>
      <w:r>
        <w:rPr>
          <w:sz w:val="24"/>
          <w:lang w:val="nl-BE"/>
        </w:rPr>
        <w:tab/>
        <w:t xml:space="preserve">…. </w:t>
      </w:r>
      <w:r w:rsidR="00E809A8">
        <w:rPr>
          <w:sz w:val="24"/>
          <w:lang w:val="en-GB"/>
        </w:rPr>
        <w:t xml:space="preserve">€       </w:t>
      </w:r>
      <w:proofErr w:type="gramStart"/>
      <w:r w:rsidR="00E809A8">
        <w:rPr>
          <w:sz w:val="24"/>
          <w:lang w:val="en-GB"/>
        </w:rPr>
        <w:t xml:space="preserve">   (</w:t>
      </w:r>
      <w:proofErr w:type="gramEnd"/>
      <w:r w:rsidR="00E809A8">
        <w:rPr>
          <w:sz w:val="24"/>
          <w:lang w:val="en-GB"/>
        </w:rPr>
        <w:t>5</w:t>
      </w:r>
      <w:r>
        <w:rPr>
          <w:sz w:val="24"/>
          <w:lang w:val="en-GB"/>
        </w:rPr>
        <w:t>0€)</w:t>
      </w:r>
    </w:p>
    <w:p w:rsidR="001B3683" w:rsidRDefault="001B3683" w:rsidP="001B3683">
      <w:pPr>
        <w:widowControl w:val="0"/>
        <w:spacing w:line="273" w:lineRule="exact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1B3683" w:rsidRDefault="001B3683" w:rsidP="001B3683">
      <w:pPr>
        <w:widowControl w:val="0"/>
        <w:spacing w:line="278" w:lineRule="exact"/>
        <w:rPr>
          <w:sz w:val="24"/>
          <w:lang w:val="en-GB"/>
        </w:rPr>
      </w:pPr>
    </w:p>
    <w:p w:rsidR="001B3683" w:rsidRDefault="001B3683" w:rsidP="001B3683">
      <w:pPr>
        <w:widowControl w:val="0"/>
        <w:spacing w:line="278" w:lineRule="exact"/>
        <w:rPr>
          <w:sz w:val="24"/>
          <w:szCs w:val="24"/>
          <w:lang w:val="en-GB"/>
        </w:rPr>
      </w:pPr>
      <w:proofErr w:type="spellStart"/>
      <w:r>
        <w:rPr>
          <w:b/>
          <w:sz w:val="24"/>
          <w:lang w:val="en-GB"/>
        </w:rPr>
        <w:t>Totaal</w:t>
      </w:r>
      <w:proofErr w:type="spellEnd"/>
      <w:r>
        <w:rPr>
          <w:b/>
          <w:sz w:val="24"/>
          <w:lang w:val="en-GB"/>
        </w:rPr>
        <w:t xml:space="preserve"> </w:t>
      </w:r>
      <w:proofErr w:type="spellStart"/>
      <w:r>
        <w:rPr>
          <w:b/>
          <w:sz w:val="24"/>
          <w:lang w:val="en-GB"/>
        </w:rPr>
        <w:t>te</w:t>
      </w:r>
      <w:proofErr w:type="spellEnd"/>
      <w:r>
        <w:rPr>
          <w:b/>
          <w:sz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lang w:val="en-GB"/>
        </w:rPr>
        <w:t>betalen</w:t>
      </w:r>
      <w:proofErr w:type="spellEnd"/>
      <w:r>
        <w:rPr>
          <w:b/>
          <w:sz w:val="24"/>
          <w:lang w:val="en-GB"/>
        </w:rPr>
        <w:t> :</w:t>
      </w:r>
      <w:proofErr w:type="gramEnd"/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b/>
          <w:sz w:val="24"/>
          <w:u w:val="single"/>
          <w:lang w:val="en-GB"/>
        </w:rPr>
        <w:tab/>
        <w:t>…. €</w:t>
      </w:r>
    </w:p>
    <w:p w:rsidR="001B3683" w:rsidRDefault="001B3683" w:rsidP="001B3683">
      <w:pPr>
        <w:widowControl w:val="0"/>
        <w:spacing w:line="278" w:lineRule="exact"/>
        <w:rPr>
          <w:sz w:val="24"/>
          <w:szCs w:val="24"/>
          <w:lang w:val="en-GB"/>
        </w:rPr>
      </w:pPr>
    </w:p>
    <w:p w:rsidR="001B3683" w:rsidRDefault="001B3683" w:rsidP="001B3683">
      <w:pPr>
        <w:widowControl w:val="0"/>
        <w:spacing w:line="283" w:lineRule="exact"/>
        <w:jc w:val="both"/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1B3683" w:rsidRDefault="001B3683" w:rsidP="001B3683">
      <w:pPr>
        <w:rPr>
          <w:lang w:val="nl-BE"/>
        </w:rPr>
      </w:pPr>
    </w:p>
    <w:p w:rsidR="00A15B06" w:rsidRDefault="00A15B06"/>
    <w:sectPr w:rsidR="00A15B06"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7B0410"/>
    <w:multiLevelType w:val="multilevel"/>
    <w:tmpl w:val="1C60EAC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83"/>
    <w:rsid w:val="001B3683"/>
    <w:rsid w:val="00327383"/>
    <w:rsid w:val="00664DCD"/>
    <w:rsid w:val="00A074DE"/>
    <w:rsid w:val="00A15B06"/>
    <w:rsid w:val="00A80D03"/>
    <w:rsid w:val="00A86DBC"/>
    <w:rsid w:val="00AE148D"/>
    <w:rsid w:val="00B80700"/>
    <w:rsid w:val="00CC10D3"/>
    <w:rsid w:val="00CD3E6A"/>
    <w:rsid w:val="00E35A0F"/>
    <w:rsid w:val="00E809A8"/>
    <w:rsid w:val="00F37AFC"/>
    <w:rsid w:val="00F75A46"/>
    <w:rsid w:val="00F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EFD1"/>
  <w15:chartTrackingRefBased/>
  <w15:docId w15:val="{ACD76691-A01E-4C0C-9433-4887626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B3683"/>
    <w:pPr>
      <w:keepNext/>
      <w:widowControl w:val="0"/>
      <w:numPr>
        <w:numId w:val="2"/>
      </w:numPr>
      <w:spacing w:line="283" w:lineRule="exact"/>
      <w:ind w:left="4963" w:firstLine="709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68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Lienhypertexte">
    <w:name w:val="Hyperlink"/>
    <w:rsid w:val="001B3683"/>
    <w:rPr>
      <w:color w:val="0000FF"/>
      <w:u w:val="single"/>
    </w:rPr>
  </w:style>
  <w:style w:type="character" w:customStyle="1" w:styleId="xbe">
    <w:name w:val="_xbe"/>
    <w:rsid w:val="001B36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9</cp:revision>
  <dcterms:created xsi:type="dcterms:W3CDTF">2023-03-29T15:04:00Z</dcterms:created>
  <dcterms:modified xsi:type="dcterms:W3CDTF">2023-04-06T12:31:00Z</dcterms:modified>
</cp:coreProperties>
</file>